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B4" w:rsidRDefault="003147B4" w:rsidP="003147B4">
      <w:pPr>
        <w:rPr>
          <w:rFonts w:asciiTheme="minorBidi" w:hAnsiTheme="minorBidi" w:cstheme="minorBidi"/>
          <w:color w:val="365F91" w:themeColor="accent1" w:themeShade="BF"/>
          <w:sz w:val="20"/>
          <w:rtl/>
          <w:lang w:bidi="ar-AE"/>
        </w:rPr>
      </w:pPr>
    </w:p>
    <w:p w:rsidR="003147B4" w:rsidRDefault="003147B4" w:rsidP="003147B4">
      <w:pPr>
        <w:rPr>
          <w:rFonts w:asciiTheme="minorBidi" w:hAnsiTheme="minorBidi" w:cstheme="minorBidi"/>
          <w:color w:val="365F91" w:themeColor="accent1" w:themeShade="BF"/>
          <w:sz w:val="20"/>
        </w:rPr>
      </w:pPr>
    </w:p>
    <w:p w:rsidR="00BF1B81" w:rsidRPr="00BF1B81" w:rsidRDefault="00BF1B81" w:rsidP="003A7405">
      <w:pPr>
        <w:jc w:val="center"/>
        <w:rPr>
          <w:rFonts w:ascii="Dubai" w:hAnsi="Dubai" w:cs="Dubai"/>
          <w:b/>
          <w:bCs/>
          <w:sz w:val="29"/>
          <w:szCs w:val="24"/>
          <w:u w:val="single"/>
          <w:rtl/>
          <w:lang w:bidi="ar-AE"/>
        </w:rPr>
      </w:pPr>
      <w:r w:rsidRPr="00BF1B81">
        <w:rPr>
          <w:rFonts w:ascii="Dubai" w:hAnsi="Dubai" w:cs="Dubai"/>
          <w:b/>
          <w:bCs/>
          <w:sz w:val="29"/>
          <w:szCs w:val="24"/>
          <w:u w:val="single"/>
          <w:rtl/>
          <w:lang w:bidi="ar-SA"/>
        </w:rPr>
        <w:t xml:space="preserve">المياه النظيفة </w:t>
      </w:r>
      <w:r w:rsidR="003A7405">
        <w:rPr>
          <w:rFonts w:ascii="Dubai" w:hAnsi="Dubai" w:cs="Dubai" w:hint="cs"/>
          <w:b/>
          <w:bCs/>
          <w:sz w:val="29"/>
          <w:szCs w:val="24"/>
          <w:u w:val="single"/>
          <w:rtl/>
          <w:lang w:bidi="ar-AE"/>
        </w:rPr>
        <w:t>وتعزيز الصحة العامة</w:t>
      </w:r>
    </w:p>
    <w:p w:rsidR="003147B4" w:rsidRPr="00EE7439" w:rsidRDefault="003147B4" w:rsidP="00D67167">
      <w:pPr>
        <w:jc w:val="right"/>
        <w:rPr>
          <w:rFonts w:asciiTheme="minorBidi" w:eastAsiaTheme="majorEastAsia" w:hAnsiTheme="minorBidi" w:cstheme="minorBidi"/>
          <w:color w:val="365F91" w:themeColor="accent1" w:themeShade="BF"/>
          <w:sz w:val="36"/>
          <w:szCs w:val="36"/>
        </w:rPr>
      </w:pPr>
    </w:p>
    <w:p w:rsidR="003147B4" w:rsidRDefault="003147B4" w:rsidP="003147B4">
      <w:pPr>
        <w:pStyle w:val="BodyText"/>
      </w:pPr>
    </w:p>
    <w:p w:rsidR="003147B4" w:rsidRDefault="003147B4" w:rsidP="00D67167">
      <w:pPr>
        <w:pStyle w:val="BodyText"/>
        <w:jc w:val="right"/>
      </w:pPr>
    </w:p>
    <w:p w:rsidR="00D67167" w:rsidRPr="00BD2184" w:rsidRDefault="00D67167" w:rsidP="00D67167">
      <w:pPr>
        <w:jc w:val="right"/>
        <w:rPr>
          <w:rFonts w:ascii="Dubai" w:hAnsi="Dubai" w:cs="Dubai"/>
          <w:b/>
          <w:bCs/>
          <w:color w:val="2F5496"/>
          <w:sz w:val="24"/>
          <w:szCs w:val="24"/>
          <w:rtl/>
          <w:lang w:bidi="ar-EG"/>
        </w:rPr>
      </w:pPr>
      <w:r w:rsidRPr="00BD2184">
        <w:rPr>
          <w:rFonts w:ascii="Dubai" w:hAnsi="Dubai" w:cs="Dubai"/>
          <w:b/>
          <w:bCs/>
          <w:color w:val="2F5496"/>
          <w:sz w:val="24"/>
          <w:szCs w:val="24"/>
          <w:rtl/>
          <w:lang w:bidi="ar-EG"/>
        </w:rPr>
        <w:t>جدول المحتويات</w:t>
      </w:r>
    </w:p>
    <w:p w:rsidR="003147B4" w:rsidRDefault="003147B4" w:rsidP="00D67167">
      <w:pPr>
        <w:pStyle w:val="BodyText"/>
        <w:rPr>
          <w:lang w:bidi="ar-EG"/>
        </w:rPr>
      </w:pPr>
    </w:p>
    <w:p w:rsidR="003147B4" w:rsidRDefault="003147B4" w:rsidP="003147B4">
      <w:pPr>
        <w:pStyle w:val="BodyText"/>
      </w:pPr>
    </w:p>
    <w:tbl>
      <w:tblPr>
        <w:bidiVisual/>
        <w:tblW w:w="8843" w:type="dxa"/>
        <w:tblInd w:w="197" w:type="dxa"/>
        <w:tblLook w:val="04A0" w:firstRow="1" w:lastRow="0" w:firstColumn="1" w:lastColumn="0" w:noHBand="0" w:noVBand="1"/>
      </w:tblPr>
      <w:tblGrid>
        <w:gridCol w:w="8393"/>
        <w:gridCol w:w="450"/>
      </w:tblGrid>
      <w:tr w:rsidR="00D67167" w:rsidRPr="00D67167" w:rsidTr="00D67167">
        <w:trPr>
          <w:trHeight w:val="4334"/>
        </w:trPr>
        <w:tc>
          <w:tcPr>
            <w:tcW w:w="8393" w:type="dxa"/>
            <w:shd w:val="clear" w:color="auto" w:fill="auto"/>
          </w:tcPr>
          <w:p w:rsidR="00D67167" w:rsidRPr="00D67167" w:rsidRDefault="00D67167" w:rsidP="00D67167">
            <w:pPr>
              <w:pStyle w:val="BodyText"/>
              <w:jc w:val="right"/>
              <w:rPr>
                <w:b/>
                <w:bCs/>
                <w:sz w:val="28"/>
                <w:szCs w:val="28"/>
                <w:rtl/>
                <w:lang w:val="fr-FR" w:bidi="ar-EG"/>
              </w:rPr>
            </w:pPr>
            <w:r w:rsidRPr="00D67167">
              <w:rPr>
                <w:b/>
                <w:bCs/>
                <w:sz w:val="28"/>
                <w:szCs w:val="28"/>
                <w:rtl/>
                <w:lang w:val="fr-FR" w:bidi="ar-EG"/>
              </w:rPr>
              <w:t>لمحة عامة .................................................</w:t>
            </w:r>
            <w:r w:rsidR="00B21945">
              <w:rPr>
                <w:rFonts w:hint="cs"/>
                <w:b/>
                <w:bCs/>
                <w:sz w:val="28"/>
                <w:szCs w:val="28"/>
                <w:rtl/>
                <w:lang w:val="fr-FR" w:bidi="ar-EG"/>
              </w:rPr>
              <w:t>.........................</w:t>
            </w:r>
            <w:r w:rsidRPr="00D67167">
              <w:rPr>
                <w:b/>
                <w:bCs/>
                <w:sz w:val="28"/>
                <w:szCs w:val="28"/>
                <w:rtl/>
                <w:lang w:val="fr-FR" w:bidi="ar-EG"/>
              </w:rPr>
              <w:t xml:space="preserve"> </w:t>
            </w:r>
          </w:p>
          <w:p w:rsidR="00D67167" w:rsidRPr="00D67167" w:rsidRDefault="00D67167" w:rsidP="00D67167">
            <w:pPr>
              <w:pStyle w:val="BodyText"/>
              <w:jc w:val="right"/>
              <w:rPr>
                <w:b/>
                <w:bCs/>
                <w:sz w:val="28"/>
                <w:szCs w:val="28"/>
                <w:rtl/>
                <w:lang w:val="fr-FR" w:bidi="ar-EG"/>
              </w:rPr>
            </w:pPr>
            <w:r w:rsidRPr="00D67167">
              <w:rPr>
                <w:b/>
                <w:bCs/>
                <w:sz w:val="28"/>
                <w:szCs w:val="28"/>
                <w:rtl/>
                <w:lang w:val="fr-FR" w:bidi="ar-EG"/>
              </w:rPr>
              <w:t xml:space="preserve">التحديات ............................................................................. </w:t>
            </w:r>
          </w:p>
          <w:p w:rsidR="00D67167" w:rsidRPr="00D67167" w:rsidRDefault="00D67167" w:rsidP="00D67167">
            <w:pPr>
              <w:pStyle w:val="BodyText"/>
              <w:jc w:val="right"/>
              <w:rPr>
                <w:b/>
                <w:bCs/>
                <w:sz w:val="28"/>
                <w:szCs w:val="28"/>
                <w:rtl/>
                <w:lang w:val="fr-FR" w:bidi="ar-EG"/>
              </w:rPr>
            </w:pPr>
            <w:r w:rsidRPr="00D67167">
              <w:rPr>
                <w:b/>
                <w:bCs/>
                <w:sz w:val="28"/>
                <w:szCs w:val="28"/>
                <w:rtl/>
                <w:lang w:val="fr-FR" w:bidi="ar-EG"/>
              </w:rPr>
              <w:t>المبادرات وأثرها .........................................................</w:t>
            </w:r>
            <w:r w:rsidR="00B21945">
              <w:rPr>
                <w:rFonts w:hint="cs"/>
                <w:b/>
                <w:bCs/>
                <w:sz w:val="28"/>
                <w:szCs w:val="28"/>
                <w:rtl/>
                <w:lang w:val="fr-FR" w:bidi="ar-EG"/>
              </w:rPr>
              <w:t>..........</w:t>
            </w:r>
            <w:r w:rsidRPr="00D67167">
              <w:rPr>
                <w:b/>
                <w:bCs/>
                <w:sz w:val="28"/>
                <w:szCs w:val="28"/>
                <w:rtl/>
                <w:lang w:val="fr-FR" w:bidi="ar-EG"/>
              </w:rPr>
              <w:t xml:space="preserve"> </w:t>
            </w:r>
          </w:p>
          <w:p w:rsidR="00D67167" w:rsidRPr="00D67167" w:rsidRDefault="00D67167" w:rsidP="00D67167">
            <w:pPr>
              <w:pStyle w:val="BodyText"/>
              <w:jc w:val="right"/>
              <w:rPr>
                <w:b/>
                <w:bCs/>
                <w:sz w:val="28"/>
                <w:szCs w:val="28"/>
                <w:rtl/>
                <w:lang w:val="fr-FR" w:bidi="ar-EG"/>
              </w:rPr>
            </w:pPr>
            <w:r w:rsidRPr="00D67167">
              <w:rPr>
                <w:b/>
                <w:bCs/>
                <w:sz w:val="28"/>
                <w:szCs w:val="28"/>
                <w:rtl/>
                <w:lang w:val="fr-FR" w:bidi="ar-EG"/>
              </w:rPr>
              <w:t>استراتيجية الأمن المائي لدولة الإمارات 2036 .........</w:t>
            </w:r>
            <w:r w:rsidR="00B21945">
              <w:rPr>
                <w:rFonts w:hint="cs"/>
                <w:b/>
                <w:bCs/>
                <w:sz w:val="28"/>
                <w:szCs w:val="28"/>
                <w:rtl/>
                <w:lang w:val="fr-FR" w:bidi="ar-EG"/>
              </w:rPr>
              <w:t>......................</w:t>
            </w:r>
            <w:r w:rsidRPr="00D67167">
              <w:rPr>
                <w:b/>
                <w:bCs/>
                <w:sz w:val="28"/>
                <w:szCs w:val="28"/>
                <w:rtl/>
                <w:lang w:val="fr-FR" w:bidi="ar-EG"/>
              </w:rPr>
              <w:t>.</w:t>
            </w:r>
          </w:p>
          <w:p w:rsidR="00D67167" w:rsidRPr="00D67167" w:rsidRDefault="00D67167" w:rsidP="00D67167">
            <w:pPr>
              <w:pStyle w:val="BodyText"/>
              <w:jc w:val="right"/>
              <w:rPr>
                <w:b/>
                <w:bCs/>
                <w:sz w:val="28"/>
                <w:szCs w:val="28"/>
                <w:rtl/>
                <w:lang w:val="fr-FR" w:bidi="ar-EG"/>
              </w:rPr>
            </w:pPr>
            <w:bookmarkStart w:id="0" w:name="_Hlk20875163"/>
            <w:r w:rsidRPr="00D67167">
              <w:rPr>
                <w:b/>
                <w:bCs/>
                <w:sz w:val="28"/>
                <w:szCs w:val="28"/>
                <w:rtl/>
                <w:lang w:val="fr-FR" w:bidi="ar-EG"/>
              </w:rPr>
              <w:t xml:space="preserve">برنامج الإمارات لبحوث علوم الاستمطار </w:t>
            </w:r>
            <w:bookmarkEnd w:id="0"/>
            <w:r w:rsidRPr="00D67167">
              <w:rPr>
                <w:b/>
                <w:bCs/>
                <w:sz w:val="28"/>
                <w:szCs w:val="28"/>
                <w:rtl/>
                <w:lang w:val="fr-FR" w:bidi="ar-EG"/>
              </w:rPr>
              <w:t>.................</w:t>
            </w:r>
            <w:r w:rsidR="00B21945">
              <w:rPr>
                <w:rFonts w:hint="cs"/>
                <w:b/>
                <w:bCs/>
                <w:sz w:val="28"/>
                <w:szCs w:val="28"/>
                <w:rtl/>
                <w:lang w:val="fr-FR" w:bidi="ar-EG"/>
              </w:rPr>
              <w:t>.....................</w:t>
            </w:r>
            <w:r w:rsidRPr="00D67167">
              <w:rPr>
                <w:b/>
                <w:bCs/>
                <w:sz w:val="28"/>
                <w:szCs w:val="28"/>
                <w:rtl/>
                <w:lang w:val="fr-FR" w:bidi="ar-EG"/>
              </w:rPr>
              <w:t>.</w:t>
            </w:r>
          </w:p>
          <w:p w:rsidR="00D67167" w:rsidRPr="00D67167" w:rsidRDefault="00D67167" w:rsidP="00D67167">
            <w:pPr>
              <w:pStyle w:val="BodyText"/>
              <w:jc w:val="right"/>
              <w:rPr>
                <w:b/>
                <w:bCs/>
                <w:sz w:val="28"/>
                <w:szCs w:val="28"/>
                <w:rtl/>
                <w:lang w:val="fr-FR" w:bidi="ar-EG"/>
              </w:rPr>
            </w:pPr>
            <w:r w:rsidRPr="00D67167">
              <w:rPr>
                <w:rFonts w:hint="cs"/>
                <w:b/>
                <w:bCs/>
                <w:sz w:val="28"/>
                <w:szCs w:val="28"/>
                <w:rtl/>
                <w:lang w:val="fr-FR" w:bidi="ar-EG"/>
              </w:rPr>
              <w:t xml:space="preserve">برنامج </w:t>
            </w:r>
            <w:r w:rsidRPr="00D67167">
              <w:rPr>
                <w:b/>
                <w:bCs/>
                <w:sz w:val="28"/>
                <w:szCs w:val="28"/>
                <w:rtl/>
                <w:lang w:val="fr-FR" w:bidi="ar-EG"/>
              </w:rPr>
              <w:t>مركز البحث المائي والتعلم .....................</w:t>
            </w:r>
            <w:r w:rsidR="00B21945">
              <w:rPr>
                <w:rFonts w:hint="cs"/>
                <w:b/>
                <w:bCs/>
                <w:sz w:val="28"/>
                <w:szCs w:val="28"/>
                <w:rtl/>
                <w:lang w:val="fr-FR" w:bidi="ar-EG"/>
              </w:rPr>
              <w:t>........................</w:t>
            </w:r>
            <w:r w:rsidRPr="00D67167">
              <w:rPr>
                <w:b/>
                <w:bCs/>
                <w:sz w:val="28"/>
                <w:szCs w:val="28"/>
                <w:rtl/>
                <w:lang w:val="fr-FR" w:bidi="ar-EG"/>
              </w:rPr>
              <w:t>.</w:t>
            </w:r>
          </w:p>
          <w:p w:rsidR="00D67167" w:rsidRPr="00D67167" w:rsidRDefault="00D67167" w:rsidP="00D67167">
            <w:pPr>
              <w:pStyle w:val="BodyText"/>
              <w:jc w:val="right"/>
              <w:rPr>
                <w:b/>
                <w:bCs/>
                <w:sz w:val="28"/>
                <w:szCs w:val="28"/>
                <w:rtl/>
                <w:lang w:val="fr-FR" w:bidi="ar-EG"/>
              </w:rPr>
            </w:pPr>
            <w:r w:rsidRPr="00D67167">
              <w:rPr>
                <w:b/>
                <w:bCs/>
                <w:sz w:val="28"/>
                <w:szCs w:val="28"/>
                <w:rtl/>
                <w:lang w:val="fr-FR" w:bidi="ar-EG"/>
              </w:rPr>
              <w:t>محطات تحلية المياه ............................................</w:t>
            </w:r>
            <w:r w:rsidR="00B21945">
              <w:rPr>
                <w:rFonts w:hint="cs"/>
                <w:b/>
                <w:bCs/>
                <w:sz w:val="28"/>
                <w:szCs w:val="28"/>
                <w:rtl/>
                <w:lang w:val="fr-FR" w:bidi="ar-EG"/>
              </w:rPr>
              <w:t>..................</w:t>
            </w:r>
            <w:r w:rsidRPr="00D67167">
              <w:rPr>
                <w:b/>
                <w:bCs/>
                <w:sz w:val="28"/>
                <w:szCs w:val="28"/>
                <w:rtl/>
                <w:lang w:val="fr-FR" w:bidi="ar-EG"/>
              </w:rPr>
              <w:t>.</w:t>
            </w:r>
          </w:p>
          <w:p w:rsidR="00D67167" w:rsidRPr="00D67167" w:rsidRDefault="00D67167" w:rsidP="00D67167">
            <w:pPr>
              <w:pStyle w:val="BodyText"/>
              <w:jc w:val="right"/>
              <w:rPr>
                <w:b/>
                <w:bCs/>
                <w:sz w:val="28"/>
                <w:szCs w:val="28"/>
                <w:rtl/>
                <w:lang w:val="fr-FR" w:bidi="ar-EG"/>
              </w:rPr>
            </w:pPr>
            <w:r w:rsidRPr="00D67167">
              <w:rPr>
                <w:b/>
                <w:bCs/>
                <w:sz w:val="28"/>
                <w:szCs w:val="28"/>
                <w:rtl/>
                <w:lang w:val="fr-FR" w:bidi="ar-EG"/>
              </w:rPr>
              <w:t>السدود .....................................................</w:t>
            </w:r>
            <w:r w:rsidR="00B21945">
              <w:rPr>
                <w:rFonts w:hint="cs"/>
                <w:b/>
                <w:bCs/>
                <w:sz w:val="28"/>
                <w:szCs w:val="28"/>
                <w:rtl/>
                <w:lang w:val="fr-FR" w:bidi="ar-EG"/>
              </w:rPr>
              <w:t>........................</w:t>
            </w:r>
            <w:r w:rsidRPr="00D67167">
              <w:rPr>
                <w:b/>
                <w:bCs/>
                <w:sz w:val="28"/>
                <w:szCs w:val="28"/>
                <w:rtl/>
                <w:lang w:val="fr-FR" w:bidi="ar-EG"/>
              </w:rPr>
              <w:t>.</w:t>
            </w:r>
          </w:p>
          <w:p w:rsidR="00D67167" w:rsidRPr="00D67167" w:rsidRDefault="00D67167" w:rsidP="00D67167">
            <w:pPr>
              <w:pStyle w:val="BodyText"/>
              <w:jc w:val="right"/>
              <w:rPr>
                <w:b/>
                <w:bCs/>
                <w:sz w:val="28"/>
                <w:szCs w:val="28"/>
                <w:rtl/>
                <w:lang w:val="fr-FR" w:bidi="ar-EG"/>
              </w:rPr>
            </w:pPr>
            <w:r w:rsidRPr="00D67167">
              <w:rPr>
                <w:b/>
                <w:bCs/>
                <w:sz w:val="28"/>
                <w:szCs w:val="28"/>
                <w:rtl/>
                <w:lang w:val="fr-FR" w:bidi="ar-EG"/>
              </w:rPr>
              <w:t>المبادرات العالمية وأثرها .........................................</w:t>
            </w:r>
            <w:r w:rsidR="00B21945">
              <w:rPr>
                <w:rFonts w:hint="cs"/>
                <w:b/>
                <w:bCs/>
                <w:sz w:val="28"/>
                <w:szCs w:val="28"/>
                <w:rtl/>
                <w:lang w:val="fr-FR" w:bidi="ar-EG"/>
              </w:rPr>
              <w:t>...............</w:t>
            </w:r>
            <w:r w:rsidRPr="00D67167">
              <w:rPr>
                <w:b/>
                <w:bCs/>
                <w:sz w:val="28"/>
                <w:szCs w:val="28"/>
                <w:rtl/>
                <w:lang w:val="fr-FR" w:bidi="ar-EG"/>
              </w:rPr>
              <w:t>.</w:t>
            </w:r>
          </w:p>
          <w:p w:rsidR="00D67167" w:rsidRPr="00D67167" w:rsidRDefault="00D67167" w:rsidP="00D67167">
            <w:pPr>
              <w:pStyle w:val="BodyText"/>
              <w:jc w:val="right"/>
              <w:rPr>
                <w:b/>
                <w:bCs/>
                <w:sz w:val="28"/>
                <w:szCs w:val="28"/>
                <w:rtl/>
                <w:lang w:val="fr-FR" w:bidi="ar-EG"/>
              </w:rPr>
            </w:pPr>
            <w:r w:rsidRPr="00D67167">
              <w:rPr>
                <w:b/>
                <w:bCs/>
                <w:sz w:val="28"/>
                <w:szCs w:val="28"/>
                <w:rtl/>
                <w:lang w:val="fr-FR" w:bidi="ar-EG"/>
              </w:rPr>
              <w:t>مؤسسة سقيا الإمارات ...............................</w:t>
            </w:r>
            <w:r w:rsidR="00B21945">
              <w:rPr>
                <w:rFonts w:hint="cs"/>
                <w:b/>
                <w:bCs/>
                <w:sz w:val="28"/>
                <w:szCs w:val="28"/>
                <w:rtl/>
                <w:lang w:val="fr-FR" w:bidi="ar-EG"/>
              </w:rPr>
              <w:t>............................</w:t>
            </w:r>
            <w:r w:rsidRPr="00D67167">
              <w:rPr>
                <w:b/>
                <w:bCs/>
                <w:sz w:val="28"/>
                <w:szCs w:val="28"/>
                <w:rtl/>
                <w:lang w:val="fr-FR" w:bidi="ar-EG"/>
              </w:rPr>
              <w:t>.</w:t>
            </w:r>
          </w:p>
          <w:p w:rsidR="00D67167" w:rsidRPr="00D67167" w:rsidRDefault="00C25B62" w:rsidP="008E5A72">
            <w:pPr>
              <w:pStyle w:val="BodyText"/>
              <w:jc w:val="right"/>
              <w:rPr>
                <w:b/>
                <w:bCs/>
                <w:sz w:val="28"/>
                <w:szCs w:val="28"/>
                <w:rtl/>
                <w:lang w:val="fr-FR" w:bidi="ar-EG"/>
              </w:rPr>
            </w:pPr>
            <w:r>
              <w:rPr>
                <w:b/>
                <w:bCs/>
                <w:sz w:val="28"/>
                <w:szCs w:val="28"/>
                <w:rtl/>
                <w:lang w:val="fr-FR" w:bidi="ar-EG"/>
              </w:rPr>
              <w:t>ال</w:t>
            </w:r>
            <w:r>
              <w:rPr>
                <w:rFonts w:hint="cs"/>
                <w:b/>
                <w:bCs/>
                <w:sz w:val="28"/>
                <w:szCs w:val="28"/>
                <w:rtl/>
                <w:lang w:val="fr-FR" w:bidi="ar-EG"/>
              </w:rPr>
              <w:t>صرف الصح</w:t>
            </w:r>
            <w:r w:rsidR="008E5A72">
              <w:rPr>
                <w:rFonts w:hint="cs"/>
                <w:b/>
                <w:bCs/>
                <w:sz w:val="28"/>
                <w:szCs w:val="28"/>
                <w:rtl/>
                <w:lang w:val="fr-FR" w:bidi="ar-EG"/>
              </w:rPr>
              <w:t>ي</w:t>
            </w:r>
            <w:r w:rsidR="00D67167" w:rsidRPr="00D67167">
              <w:rPr>
                <w:b/>
                <w:bCs/>
                <w:sz w:val="28"/>
                <w:szCs w:val="28"/>
                <w:rtl/>
                <w:lang w:val="fr-FR" w:bidi="ar-EG"/>
              </w:rPr>
              <w:t xml:space="preserve"> في دولة الإمارات ............................</w:t>
            </w:r>
            <w:r w:rsidR="00B21945">
              <w:rPr>
                <w:rFonts w:hint="cs"/>
                <w:b/>
                <w:bCs/>
                <w:sz w:val="28"/>
                <w:szCs w:val="28"/>
                <w:rtl/>
                <w:lang w:val="fr-FR" w:bidi="ar-EG"/>
              </w:rPr>
              <w:t>..................</w:t>
            </w:r>
            <w:r w:rsidR="00D67167" w:rsidRPr="00D67167">
              <w:rPr>
                <w:b/>
                <w:bCs/>
                <w:sz w:val="28"/>
                <w:szCs w:val="28"/>
                <w:rtl/>
                <w:lang w:val="fr-FR" w:bidi="ar-EG"/>
              </w:rPr>
              <w:t>.</w:t>
            </w:r>
          </w:p>
          <w:p w:rsidR="00D67167" w:rsidRPr="00D67167" w:rsidRDefault="00D67167" w:rsidP="00D67167">
            <w:pPr>
              <w:pStyle w:val="BodyText"/>
              <w:jc w:val="right"/>
              <w:rPr>
                <w:b/>
                <w:bCs/>
                <w:sz w:val="28"/>
                <w:szCs w:val="28"/>
                <w:rtl/>
                <w:lang w:val="fr-FR" w:bidi="ar-EG"/>
              </w:rPr>
            </w:pPr>
            <w:r w:rsidRPr="00D67167">
              <w:rPr>
                <w:b/>
                <w:bCs/>
                <w:sz w:val="28"/>
                <w:szCs w:val="28"/>
                <w:rtl/>
                <w:lang w:val="fr-FR" w:bidi="ar-EG"/>
              </w:rPr>
              <w:t>الخلاصة .........................................................................</w:t>
            </w:r>
            <w:r w:rsidR="00B21945">
              <w:rPr>
                <w:rFonts w:hint="cs"/>
                <w:b/>
                <w:bCs/>
                <w:sz w:val="28"/>
                <w:szCs w:val="28"/>
                <w:rtl/>
                <w:lang w:val="fr-FR" w:bidi="ar-EG"/>
              </w:rPr>
              <w:t>...</w:t>
            </w:r>
            <w:r w:rsidRPr="00D67167">
              <w:rPr>
                <w:b/>
                <w:bCs/>
                <w:sz w:val="28"/>
                <w:szCs w:val="28"/>
                <w:rtl/>
                <w:lang w:val="fr-FR" w:bidi="ar-EG"/>
              </w:rPr>
              <w:t>.</w:t>
            </w:r>
          </w:p>
          <w:p w:rsidR="00D67167" w:rsidRPr="00D67167" w:rsidRDefault="00D67167" w:rsidP="00D67167">
            <w:pPr>
              <w:pStyle w:val="BodyText"/>
              <w:jc w:val="right"/>
              <w:rPr>
                <w:b/>
                <w:bCs/>
                <w:sz w:val="28"/>
                <w:szCs w:val="28"/>
                <w:rtl/>
                <w:lang w:val="fr-FR" w:bidi="ar-EG"/>
              </w:rPr>
            </w:pPr>
            <w:r w:rsidRPr="00D67167">
              <w:rPr>
                <w:b/>
                <w:bCs/>
                <w:sz w:val="28"/>
                <w:szCs w:val="28"/>
                <w:rtl/>
                <w:lang w:val="fr-FR" w:bidi="ar-EG"/>
              </w:rPr>
              <w:t>المراجع ..............................................................................</w:t>
            </w:r>
          </w:p>
        </w:tc>
        <w:tc>
          <w:tcPr>
            <w:tcW w:w="450" w:type="dxa"/>
            <w:shd w:val="clear" w:color="auto" w:fill="auto"/>
          </w:tcPr>
          <w:p w:rsidR="00D67167" w:rsidRPr="00D67167" w:rsidRDefault="00D67167" w:rsidP="003A4AF8">
            <w:pPr>
              <w:pStyle w:val="BodyText"/>
              <w:rPr>
                <w:b/>
                <w:bCs/>
                <w:sz w:val="28"/>
                <w:szCs w:val="28"/>
                <w:rtl/>
                <w:lang w:val="fr-FR" w:bidi="ar-EG"/>
              </w:rPr>
            </w:pPr>
          </w:p>
        </w:tc>
      </w:tr>
    </w:tbl>
    <w:p w:rsidR="003147B4" w:rsidRPr="00915C9A" w:rsidRDefault="003147B4" w:rsidP="003147B4">
      <w:pPr>
        <w:pStyle w:val="BodyText"/>
        <w:rPr>
          <w:lang w:val="fr-FR"/>
        </w:rPr>
      </w:pPr>
    </w:p>
    <w:p w:rsidR="003147B4" w:rsidRDefault="003147B4" w:rsidP="003147B4">
      <w:pPr>
        <w:pStyle w:val="BodyText"/>
      </w:pPr>
    </w:p>
    <w:p w:rsidR="003147B4" w:rsidRDefault="003147B4" w:rsidP="003147B4">
      <w:pPr>
        <w:pStyle w:val="BodyText"/>
      </w:pPr>
    </w:p>
    <w:p w:rsidR="003147B4" w:rsidRDefault="003147B4" w:rsidP="003147B4">
      <w:pPr>
        <w:pStyle w:val="BodyText"/>
      </w:pPr>
    </w:p>
    <w:p w:rsidR="00D67167" w:rsidRDefault="00D67167" w:rsidP="003147B4">
      <w:pPr>
        <w:pStyle w:val="BodyText"/>
      </w:pPr>
    </w:p>
    <w:p w:rsidR="003147B4" w:rsidRDefault="00DA0D5A" w:rsidP="003147B4">
      <w:pPr>
        <w:pStyle w:val="BodyText"/>
        <w:tabs>
          <w:tab w:val="left" w:pos="3247"/>
        </w:tabs>
      </w:pPr>
      <w:r>
        <w:tab/>
      </w:r>
    </w:p>
    <w:p w:rsidR="003147B4" w:rsidRDefault="003147B4" w:rsidP="003147B4">
      <w:pPr>
        <w:pStyle w:val="BodyText"/>
      </w:pPr>
    </w:p>
    <w:p w:rsidR="003147B4" w:rsidRDefault="003147B4" w:rsidP="003147B4">
      <w:pPr>
        <w:pStyle w:val="BodyText"/>
      </w:pPr>
    </w:p>
    <w:p w:rsidR="003147B4" w:rsidRDefault="003147B4" w:rsidP="003147B4">
      <w:pPr>
        <w:pStyle w:val="BodyText"/>
      </w:pPr>
    </w:p>
    <w:p w:rsidR="003147B4" w:rsidRDefault="003147B4" w:rsidP="003147B4">
      <w:pPr>
        <w:pStyle w:val="BodyText"/>
      </w:pPr>
    </w:p>
    <w:p w:rsidR="003147B4" w:rsidRDefault="003147B4" w:rsidP="003147B4">
      <w:pPr>
        <w:pStyle w:val="BodyText"/>
      </w:pPr>
    </w:p>
    <w:p w:rsidR="003147B4" w:rsidRDefault="003147B4" w:rsidP="003147B4">
      <w:pPr>
        <w:pStyle w:val="BodyText"/>
      </w:pPr>
    </w:p>
    <w:p w:rsidR="003147B4" w:rsidRDefault="003147B4" w:rsidP="003147B4">
      <w:pPr>
        <w:pStyle w:val="BodyText"/>
      </w:pPr>
    </w:p>
    <w:p w:rsidR="003147B4" w:rsidRDefault="003147B4" w:rsidP="003147B4">
      <w:pPr>
        <w:pStyle w:val="BodyText"/>
      </w:pPr>
    </w:p>
    <w:p w:rsidR="003147B4" w:rsidRDefault="003147B4" w:rsidP="003147B4">
      <w:pPr>
        <w:pStyle w:val="BodyText"/>
      </w:pPr>
    </w:p>
    <w:p w:rsidR="003147B4" w:rsidRDefault="003147B4" w:rsidP="003147B4">
      <w:pPr>
        <w:pStyle w:val="BodyText"/>
      </w:pPr>
    </w:p>
    <w:p w:rsidR="003147B4" w:rsidRDefault="003147B4" w:rsidP="003147B4">
      <w:pPr>
        <w:pStyle w:val="BodyText"/>
      </w:pPr>
    </w:p>
    <w:p w:rsidR="003147B4" w:rsidRDefault="003147B4" w:rsidP="003147B4">
      <w:pPr>
        <w:pStyle w:val="BodyText"/>
      </w:pPr>
    </w:p>
    <w:p w:rsidR="003147B4" w:rsidRDefault="003147B4" w:rsidP="003147B4">
      <w:pPr>
        <w:pStyle w:val="BodyText"/>
      </w:pPr>
    </w:p>
    <w:p w:rsidR="003147B4" w:rsidRDefault="003147B4" w:rsidP="003147B4">
      <w:pPr>
        <w:pStyle w:val="BodyText"/>
      </w:pPr>
    </w:p>
    <w:p w:rsidR="003147B4" w:rsidRDefault="003147B4" w:rsidP="003147B4">
      <w:pPr>
        <w:pStyle w:val="BodyText"/>
      </w:pPr>
    </w:p>
    <w:p w:rsidR="003147B4" w:rsidRDefault="003147B4" w:rsidP="003147B4">
      <w:pPr>
        <w:pStyle w:val="BodyText"/>
      </w:pPr>
    </w:p>
    <w:p w:rsidR="003147B4" w:rsidRDefault="003147B4" w:rsidP="003147B4">
      <w:pPr>
        <w:pStyle w:val="BodyText"/>
      </w:pPr>
    </w:p>
    <w:p w:rsidR="003147B4" w:rsidRDefault="003147B4" w:rsidP="003147B4">
      <w:pPr>
        <w:pStyle w:val="BodyText"/>
      </w:pPr>
    </w:p>
    <w:p w:rsidR="003147B4" w:rsidRDefault="003147B4" w:rsidP="003147B4">
      <w:pPr>
        <w:pStyle w:val="BodyText"/>
      </w:pPr>
    </w:p>
    <w:p w:rsidR="003147B4" w:rsidRPr="00B21945" w:rsidRDefault="003147B4" w:rsidP="00D67167">
      <w:pPr>
        <w:pStyle w:val="Heading2"/>
        <w:jc w:val="right"/>
        <w:rPr>
          <w:rFonts w:ascii="Dubai" w:eastAsia="Arial" w:hAnsi="Dubai" w:cs="Dubai"/>
          <w:color w:val="auto"/>
          <w:sz w:val="24"/>
          <w:szCs w:val="24"/>
          <w:lang w:bidi="ar-EG"/>
        </w:rPr>
      </w:pPr>
    </w:p>
    <w:p w:rsidR="00D67167" w:rsidRPr="00B21945" w:rsidRDefault="00D67167" w:rsidP="00D67167">
      <w:pPr>
        <w:jc w:val="right"/>
        <w:rPr>
          <w:rFonts w:ascii="Dubai" w:hAnsi="Dubai" w:cs="Dubai"/>
          <w:b/>
          <w:bCs/>
          <w:sz w:val="28"/>
          <w:szCs w:val="28"/>
          <w:rtl/>
          <w:lang w:bidi="ar-EG"/>
        </w:rPr>
      </w:pPr>
      <w:r w:rsidRPr="00B21945">
        <w:rPr>
          <w:rFonts w:ascii="Dubai" w:hAnsi="Dubai" w:cs="Dubai"/>
          <w:b/>
          <w:bCs/>
          <w:sz w:val="28"/>
          <w:szCs w:val="28"/>
          <w:rtl/>
          <w:lang w:bidi="ar-EG"/>
        </w:rPr>
        <w:t>لمحة عامة</w:t>
      </w:r>
    </w:p>
    <w:p w:rsidR="00D67167" w:rsidRDefault="00604BCD" w:rsidP="009F55E0">
      <w:pPr>
        <w:jc w:val="right"/>
        <w:rPr>
          <w:rFonts w:ascii="Dubai" w:hAnsi="Dubai" w:cs="Dubai"/>
          <w:sz w:val="24"/>
          <w:szCs w:val="24"/>
          <w:rtl/>
          <w:lang w:bidi="ar-EG"/>
        </w:rPr>
      </w:pPr>
      <w:r>
        <w:rPr>
          <w:rFonts w:ascii="Dubai" w:hAnsi="Dubai" w:cs="Dubai" w:hint="cs"/>
          <w:sz w:val="24"/>
          <w:szCs w:val="24"/>
          <w:rtl/>
          <w:lang w:bidi="ar-AE"/>
        </w:rPr>
        <w:t>تعتبر</w:t>
      </w:r>
      <w:r w:rsidR="00D67167" w:rsidRPr="00B21945">
        <w:rPr>
          <w:rFonts w:ascii="Dubai" w:hAnsi="Dubai" w:cs="Dubai" w:hint="cs"/>
          <w:sz w:val="24"/>
          <w:szCs w:val="24"/>
          <w:rtl/>
          <w:lang w:bidi="ar-EG"/>
        </w:rPr>
        <w:t xml:space="preserve"> </w:t>
      </w:r>
      <w:r w:rsidR="00D67167" w:rsidRPr="00B21945">
        <w:rPr>
          <w:rFonts w:ascii="Dubai" w:hAnsi="Dubai" w:cs="Dubai"/>
          <w:sz w:val="24"/>
          <w:szCs w:val="24"/>
          <w:rtl/>
          <w:lang w:bidi="ar-EG"/>
        </w:rPr>
        <w:t xml:space="preserve">المياه </w:t>
      </w:r>
      <w:r>
        <w:rPr>
          <w:rFonts w:ascii="Dubai" w:hAnsi="Dubai" w:cs="Dubai" w:hint="cs"/>
          <w:sz w:val="24"/>
          <w:szCs w:val="24"/>
          <w:rtl/>
          <w:lang w:bidi="ar-EG"/>
        </w:rPr>
        <w:t>مصدرا</w:t>
      </w:r>
      <w:r w:rsidR="008E5A72">
        <w:rPr>
          <w:rFonts w:ascii="Dubai" w:hAnsi="Dubai" w:cs="Dubai" w:hint="cs"/>
          <w:sz w:val="24"/>
          <w:szCs w:val="24"/>
          <w:rtl/>
          <w:lang w:bidi="ar-EG"/>
        </w:rPr>
        <w:t>ً</w:t>
      </w:r>
      <w:r>
        <w:rPr>
          <w:rFonts w:ascii="Dubai" w:hAnsi="Dubai" w:cs="Dubai" w:hint="cs"/>
          <w:sz w:val="24"/>
          <w:szCs w:val="24"/>
          <w:rtl/>
          <w:lang w:bidi="ar-EG"/>
        </w:rPr>
        <w:t xml:space="preserve"> للحياة</w:t>
      </w:r>
      <w:r w:rsidR="00D67167" w:rsidRPr="00B21945">
        <w:rPr>
          <w:rFonts w:ascii="Dubai" w:hAnsi="Dubai" w:cs="Dubai"/>
          <w:sz w:val="24"/>
          <w:szCs w:val="24"/>
          <w:rtl/>
          <w:lang w:bidi="ar-EG"/>
        </w:rPr>
        <w:t xml:space="preserve">. </w:t>
      </w:r>
      <w:r w:rsidR="00D67167" w:rsidRPr="00B21945">
        <w:rPr>
          <w:rFonts w:ascii="Dubai" w:hAnsi="Dubai" w:cs="Dubai" w:hint="cs"/>
          <w:sz w:val="24"/>
          <w:szCs w:val="24"/>
          <w:rtl/>
          <w:lang w:bidi="ar-EG"/>
        </w:rPr>
        <w:t>و</w:t>
      </w:r>
      <w:r w:rsidR="00D67167" w:rsidRPr="00B21945">
        <w:rPr>
          <w:rFonts w:ascii="Dubai" w:hAnsi="Dubai" w:cs="Dubai"/>
          <w:sz w:val="24"/>
          <w:szCs w:val="24"/>
          <w:rtl/>
          <w:lang w:bidi="ar-EG"/>
        </w:rPr>
        <w:t xml:space="preserve">وفقًا لما ورد عن </w:t>
      </w:r>
      <w:hyperlink r:id="rId8" w:history="1">
        <w:r w:rsidR="00D67167" w:rsidRPr="00B21945">
          <w:rPr>
            <w:rFonts w:ascii="Dubai" w:hAnsi="Dubai" w:cs="Dubai"/>
            <w:sz w:val="24"/>
            <w:szCs w:val="24"/>
            <w:rtl/>
            <w:lang w:bidi="ar-EG"/>
          </w:rPr>
          <w:t>تقرير المخاطر العالمية لعام 2018</w:t>
        </w:r>
      </w:hyperlink>
      <w:r w:rsidR="00D67167" w:rsidRPr="00B21945">
        <w:rPr>
          <w:rFonts w:ascii="Dubai" w:hAnsi="Dubai" w:cs="Dubai"/>
          <w:sz w:val="24"/>
          <w:szCs w:val="24"/>
          <w:rtl/>
          <w:lang w:bidi="ar-EG"/>
        </w:rPr>
        <w:t xml:space="preserve"> الصادر عن </w:t>
      </w:r>
      <w:hyperlink r:id="rId9" w:history="1">
        <w:r w:rsidR="00D67167" w:rsidRPr="00B21945">
          <w:rPr>
            <w:rFonts w:ascii="Dubai" w:hAnsi="Dubai" w:cs="Dubai"/>
            <w:sz w:val="24"/>
            <w:szCs w:val="24"/>
            <w:rtl/>
            <w:lang w:bidi="ar-EG"/>
          </w:rPr>
          <w:t>المنتدى الاقتصادي العالمي</w:t>
        </w:r>
      </w:hyperlink>
      <w:r>
        <w:rPr>
          <w:rFonts w:hint="cs"/>
          <w:rtl/>
          <w:lang w:bidi="ar-AE"/>
        </w:rPr>
        <w:t>،</w:t>
      </w:r>
      <w:r w:rsidR="00D67167" w:rsidRPr="00B21945">
        <w:rPr>
          <w:rFonts w:ascii="Dubai" w:hAnsi="Dubai" w:cs="Dubai"/>
          <w:sz w:val="24"/>
          <w:szCs w:val="24"/>
          <w:rtl/>
          <w:lang w:bidi="ar-EG"/>
        </w:rPr>
        <w:t xml:space="preserve"> تصنف أزم</w:t>
      </w:r>
      <w:r>
        <w:rPr>
          <w:rFonts w:ascii="Dubai" w:hAnsi="Dubai" w:cs="Dubai" w:hint="cs"/>
          <w:sz w:val="24"/>
          <w:szCs w:val="24"/>
          <w:rtl/>
          <w:lang w:bidi="ar-EG"/>
        </w:rPr>
        <w:t>ة إمدادات</w:t>
      </w:r>
      <w:r w:rsidR="00D67167" w:rsidRPr="00B21945">
        <w:rPr>
          <w:rFonts w:ascii="Dubai" w:hAnsi="Dubai" w:cs="Dubai"/>
          <w:sz w:val="24"/>
          <w:szCs w:val="24"/>
          <w:rtl/>
          <w:lang w:bidi="ar-EG"/>
        </w:rPr>
        <w:t xml:space="preserve"> المياه من أبرز عشرة مخاطر من حيث التأثير</w:t>
      </w:r>
      <w:r w:rsidR="009F55E0">
        <w:rPr>
          <w:rFonts w:ascii="Dubai" w:hAnsi="Dubai" w:cs="Dubai" w:hint="cs"/>
          <w:sz w:val="24"/>
          <w:szCs w:val="24"/>
          <w:rtl/>
          <w:lang w:bidi="ar-EG"/>
        </w:rPr>
        <w:t>، مما سينتج</w:t>
      </w:r>
      <w:r w:rsidR="00D67167" w:rsidRPr="00B21945">
        <w:rPr>
          <w:rFonts w:ascii="Dubai" w:hAnsi="Dubai" w:cs="Dubai"/>
          <w:sz w:val="24"/>
          <w:szCs w:val="24"/>
          <w:rtl/>
          <w:lang w:bidi="ar-EG"/>
        </w:rPr>
        <w:t xml:space="preserve"> </w:t>
      </w:r>
      <w:r w:rsidR="009F55E0">
        <w:rPr>
          <w:rFonts w:ascii="Dubai" w:hAnsi="Dubai" w:cs="Dubai" w:hint="cs"/>
          <w:sz w:val="24"/>
          <w:szCs w:val="24"/>
          <w:rtl/>
          <w:lang w:bidi="ar-EG"/>
        </w:rPr>
        <w:t>عنه</w:t>
      </w:r>
      <w:r w:rsidR="00D67167" w:rsidRPr="00B21945">
        <w:rPr>
          <w:rFonts w:ascii="Dubai" w:hAnsi="Dubai" w:cs="Dubai"/>
          <w:sz w:val="24"/>
          <w:szCs w:val="24"/>
          <w:rtl/>
          <w:lang w:bidi="ar-EG"/>
        </w:rPr>
        <w:t xml:space="preserve"> انخفاض كبير في توافر جودة وكمية المياه العذبة</w:t>
      </w:r>
      <w:r w:rsidR="009F55E0">
        <w:rPr>
          <w:rFonts w:ascii="Dubai" w:hAnsi="Dubai" w:cs="Dubai" w:hint="cs"/>
          <w:sz w:val="24"/>
          <w:szCs w:val="24"/>
          <w:rtl/>
          <w:lang w:bidi="ar-EG"/>
        </w:rPr>
        <w:t>، وما ينجم عن ذلك من</w:t>
      </w:r>
      <w:r w:rsidR="00D67167" w:rsidRPr="00B21945">
        <w:rPr>
          <w:rFonts w:ascii="Dubai" w:hAnsi="Dubai" w:cs="Dubai"/>
          <w:sz w:val="24"/>
          <w:szCs w:val="24"/>
          <w:rtl/>
          <w:lang w:bidi="ar-EG"/>
        </w:rPr>
        <w:t xml:space="preserve"> </w:t>
      </w:r>
      <w:r w:rsidR="009F55E0">
        <w:rPr>
          <w:rFonts w:ascii="Dubai" w:hAnsi="Dubai" w:cs="Dubai" w:hint="cs"/>
          <w:sz w:val="24"/>
          <w:szCs w:val="24"/>
          <w:rtl/>
          <w:lang w:bidi="ar-EG"/>
        </w:rPr>
        <w:t>أ</w:t>
      </w:r>
      <w:r w:rsidR="00D67167" w:rsidRPr="00B21945">
        <w:rPr>
          <w:rFonts w:ascii="Dubai" w:hAnsi="Dubai" w:cs="Dubai"/>
          <w:sz w:val="24"/>
          <w:szCs w:val="24"/>
          <w:rtl/>
          <w:lang w:bidi="ar-EG"/>
        </w:rPr>
        <w:t xml:space="preserve">ثار ضارة على صحة الإنسان </w:t>
      </w:r>
      <w:r w:rsidR="009F55E0">
        <w:rPr>
          <w:rFonts w:ascii="Dubai" w:hAnsi="Dubai" w:cs="Dubai" w:hint="cs"/>
          <w:sz w:val="24"/>
          <w:szCs w:val="24"/>
          <w:rtl/>
          <w:lang w:bidi="ar-EG"/>
        </w:rPr>
        <w:t>والأنشطة الاقتصادية</w:t>
      </w:r>
      <w:r w:rsidR="00D67167" w:rsidRPr="00B21945">
        <w:rPr>
          <w:rFonts w:ascii="Dubai" w:hAnsi="Dubai" w:cs="Dubai"/>
          <w:sz w:val="24"/>
          <w:szCs w:val="24"/>
          <w:rtl/>
          <w:lang w:bidi="ar-EG"/>
        </w:rPr>
        <w:t xml:space="preserve">. </w:t>
      </w:r>
    </w:p>
    <w:p w:rsidR="008E5A72" w:rsidRPr="00B21945" w:rsidRDefault="008E5A72" w:rsidP="009F55E0">
      <w:pPr>
        <w:jc w:val="right"/>
        <w:rPr>
          <w:rFonts w:ascii="Dubai" w:hAnsi="Dubai" w:cs="Dubai"/>
          <w:sz w:val="24"/>
          <w:szCs w:val="24"/>
          <w:rtl/>
          <w:lang w:bidi="ar-EG"/>
        </w:rPr>
      </w:pPr>
    </w:p>
    <w:p w:rsidR="00D67167" w:rsidRDefault="00D67167" w:rsidP="00102E5C">
      <w:pPr>
        <w:jc w:val="right"/>
        <w:rPr>
          <w:rFonts w:asciiTheme="minorBidi" w:hAnsiTheme="minorBidi" w:cstheme="minorBidi"/>
          <w:sz w:val="28"/>
          <w:szCs w:val="28"/>
          <w:rtl/>
          <w:lang w:bidi="ar-EG"/>
        </w:rPr>
      </w:pPr>
      <w:r w:rsidRPr="00B21945">
        <w:rPr>
          <w:rFonts w:ascii="Dubai" w:hAnsi="Dubai" w:cs="Dubai"/>
          <w:sz w:val="24"/>
          <w:szCs w:val="24"/>
          <w:rtl/>
          <w:lang w:bidi="ar-EG"/>
        </w:rPr>
        <w:t>إن طبيعة دولة الإمارات كونها دولة صحراوية ذات مناخ قاحل</w:t>
      </w:r>
      <w:r w:rsidR="00102E5C">
        <w:rPr>
          <w:rFonts w:ascii="Dubai" w:hAnsi="Dubai" w:cs="Dubai" w:hint="cs"/>
          <w:sz w:val="24"/>
          <w:szCs w:val="24"/>
          <w:rtl/>
          <w:lang w:bidi="ar-EG"/>
        </w:rPr>
        <w:t>، بالإضافة إلى</w:t>
      </w:r>
      <w:r w:rsidRPr="00B21945">
        <w:rPr>
          <w:rFonts w:ascii="Dubai" w:hAnsi="Dubai" w:cs="Dubai"/>
          <w:sz w:val="24"/>
          <w:szCs w:val="24"/>
          <w:rtl/>
          <w:lang w:bidi="ar-EG"/>
        </w:rPr>
        <w:t xml:space="preserve"> محدودية توافر المياه الجوفية جعلها في وضع غير مؤات</w:t>
      </w:r>
      <w:r w:rsidR="00102E5C">
        <w:rPr>
          <w:rFonts w:ascii="Dubai" w:hAnsi="Dubai" w:cs="Dubai" w:hint="cs"/>
          <w:sz w:val="24"/>
          <w:szCs w:val="24"/>
          <w:rtl/>
          <w:lang w:bidi="ar-EG"/>
        </w:rPr>
        <w:t>، ودفعها لل</w:t>
      </w:r>
      <w:r w:rsidRPr="00B21945">
        <w:rPr>
          <w:rFonts w:ascii="Dubai" w:hAnsi="Dubai" w:cs="Dubai"/>
          <w:sz w:val="24"/>
          <w:szCs w:val="24"/>
          <w:rtl/>
          <w:lang w:bidi="ar-EG"/>
        </w:rPr>
        <w:t xml:space="preserve">اعتماد </w:t>
      </w:r>
      <w:r w:rsidR="00102E5C">
        <w:rPr>
          <w:rFonts w:ascii="Dubai" w:hAnsi="Dubai" w:cs="Dubai" w:hint="cs"/>
          <w:sz w:val="24"/>
          <w:szCs w:val="24"/>
          <w:rtl/>
          <w:lang w:bidi="ar-EG"/>
        </w:rPr>
        <w:t xml:space="preserve">بشكل </w:t>
      </w:r>
      <w:r w:rsidRPr="00B21945">
        <w:rPr>
          <w:rFonts w:ascii="Dubai" w:hAnsi="Dubai" w:cs="Dubai"/>
          <w:sz w:val="24"/>
          <w:szCs w:val="24"/>
          <w:rtl/>
          <w:lang w:bidi="ar-EG"/>
        </w:rPr>
        <w:t>كبير على الموارد المائية الأخرى مثل: مياه البحر الم</w:t>
      </w:r>
      <w:r w:rsidR="00C654B8">
        <w:rPr>
          <w:rFonts w:ascii="Dubai" w:hAnsi="Dubai" w:cs="Dubai" w:hint="cs"/>
          <w:sz w:val="24"/>
          <w:szCs w:val="24"/>
          <w:rtl/>
          <w:lang w:bidi="ar-EG"/>
        </w:rPr>
        <w:t>ُ</w:t>
      </w:r>
      <w:r w:rsidRPr="00B21945">
        <w:rPr>
          <w:rFonts w:ascii="Dubai" w:hAnsi="Dubai" w:cs="Dubai"/>
          <w:sz w:val="24"/>
          <w:szCs w:val="24"/>
          <w:rtl/>
          <w:lang w:bidi="ar-EG"/>
        </w:rPr>
        <w:t>حلاة</w:t>
      </w:r>
      <w:r w:rsidR="00102E5C">
        <w:rPr>
          <w:rFonts w:ascii="Dubai" w:hAnsi="Dubai" w:cs="Dubai" w:hint="cs"/>
          <w:sz w:val="24"/>
          <w:szCs w:val="24"/>
          <w:rtl/>
          <w:lang w:bidi="ar-EG"/>
        </w:rPr>
        <w:t>،</w:t>
      </w:r>
      <w:r w:rsidRPr="00B21945">
        <w:rPr>
          <w:rFonts w:ascii="Dubai" w:hAnsi="Dubai" w:cs="Dubai"/>
          <w:sz w:val="24"/>
          <w:szCs w:val="24"/>
          <w:rtl/>
          <w:lang w:bidi="ar-EG"/>
        </w:rPr>
        <w:t xml:space="preserve"> والأمطار</w:t>
      </w:r>
      <w:r w:rsidRPr="00D67167">
        <w:rPr>
          <w:rFonts w:asciiTheme="minorBidi" w:hAnsiTheme="minorBidi" w:cstheme="minorBidi"/>
          <w:sz w:val="28"/>
          <w:szCs w:val="28"/>
          <w:rtl/>
          <w:lang w:bidi="ar-EG"/>
        </w:rPr>
        <w:t xml:space="preserve"> ا</w:t>
      </w:r>
      <w:r w:rsidRPr="00B21945">
        <w:rPr>
          <w:rFonts w:ascii="Dubai" w:hAnsi="Dubai" w:cs="Dubai"/>
          <w:sz w:val="24"/>
          <w:szCs w:val="24"/>
          <w:rtl/>
          <w:lang w:bidi="ar-EG"/>
        </w:rPr>
        <w:t>لناشئة عن استمطار السحب</w:t>
      </w:r>
      <w:r w:rsidRPr="00D67167">
        <w:rPr>
          <w:rFonts w:asciiTheme="minorBidi" w:hAnsiTheme="minorBidi" w:cstheme="minorBidi"/>
          <w:sz w:val="28"/>
          <w:szCs w:val="28"/>
          <w:rtl/>
          <w:lang w:bidi="ar-EG"/>
        </w:rPr>
        <w:t>.</w:t>
      </w:r>
    </w:p>
    <w:p w:rsidR="00C654B8" w:rsidRDefault="00C654B8" w:rsidP="00102E5C">
      <w:pPr>
        <w:jc w:val="right"/>
        <w:rPr>
          <w:rFonts w:asciiTheme="minorBidi" w:hAnsiTheme="minorBidi" w:cstheme="minorBidi"/>
          <w:sz w:val="28"/>
          <w:szCs w:val="28"/>
          <w:rtl/>
          <w:lang w:bidi="ar-EG"/>
        </w:rPr>
      </w:pPr>
    </w:p>
    <w:p w:rsidR="00C654B8" w:rsidRPr="00D67167" w:rsidRDefault="00C654B8" w:rsidP="00102E5C">
      <w:pPr>
        <w:jc w:val="right"/>
        <w:rPr>
          <w:rFonts w:asciiTheme="minorBidi" w:hAnsiTheme="minorBidi" w:cstheme="minorBidi"/>
          <w:sz w:val="28"/>
          <w:szCs w:val="28"/>
          <w:rtl/>
          <w:lang w:bidi="ar-EG"/>
        </w:rPr>
      </w:pPr>
    </w:p>
    <w:p w:rsidR="00D67167" w:rsidRDefault="00D67167" w:rsidP="00D67167">
      <w:pPr>
        <w:jc w:val="right"/>
        <w:rPr>
          <w:rFonts w:ascii="Dubai" w:hAnsi="Dubai" w:cs="Dubai"/>
          <w:sz w:val="24"/>
          <w:szCs w:val="24"/>
          <w:lang w:bidi="ar-EG"/>
        </w:rPr>
      </w:pPr>
      <w:r w:rsidRPr="00BD2184">
        <w:rPr>
          <w:rFonts w:ascii="Dubai" w:hAnsi="Dubai" w:cs="Dubai"/>
          <w:sz w:val="24"/>
          <w:szCs w:val="24"/>
          <w:rtl/>
          <w:lang w:bidi="ar-EG"/>
        </w:rPr>
        <w:t>مستوى الندرة الاقتصادية للمياه</w:t>
      </w:r>
    </w:p>
    <w:p w:rsidR="00D67167" w:rsidRDefault="00D67167" w:rsidP="00D67167">
      <w:pPr>
        <w:jc w:val="right"/>
        <w:rPr>
          <w:rFonts w:asciiTheme="minorBidi" w:hAnsiTheme="minorBidi" w:cstheme="minorBidi"/>
          <w:sz w:val="24"/>
          <w:szCs w:val="24"/>
        </w:rPr>
      </w:pPr>
    </w:p>
    <w:p w:rsidR="00D67167" w:rsidRDefault="00D67167" w:rsidP="00D67167">
      <w:pPr>
        <w:jc w:val="center"/>
        <w:rPr>
          <w:rFonts w:asciiTheme="minorBidi" w:hAnsiTheme="minorBidi" w:cstheme="minorBidi"/>
          <w:sz w:val="24"/>
          <w:szCs w:val="24"/>
        </w:rPr>
      </w:pPr>
      <w:r>
        <w:rPr>
          <w:rFonts w:ascii="Dubai" w:hAnsi="Dubai" w:cs="Dubai"/>
          <w:noProof/>
          <w:sz w:val="24"/>
          <w:szCs w:val="24"/>
          <w:lang w:bidi="ar-SA"/>
        </w:rPr>
        <w:drawing>
          <wp:inline distT="0" distB="0" distL="0" distR="0">
            <wp:extent cx="5267325" cy="2181225"/>
            <wp:effectExtent l="0" t="0" r="9525" b="9525"/>
            <wp:docPr id="25" name="Picture 2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7325" cy="2181225"/>
                    </a:xfrm>
                    <a:prstGeom prst="rect">
                      <a:avLst/>
                    </a:prstGeom>
                    <a:noFill/>
                    <a:ln>
                      <a:noFill/>
                    </a:ln>
                  </pic:spPr>
                </pic:pic>
              </a:graphicData>
            </a:graphic>
          </wp:inline>
        </w:drawing>
      </w:r>
    </w:p>
    <w:p w:rsidR="00D67167" w:rsidRDefault="00D67167" w:rsidP="00D67167">
      <w:pPr>
        <w:jc w:val="right"/>
        <w:rPr>
          <w:rFonts w:asciiTheme="minorBidi" w:hAnsiTheme="minorBidi" w:cstheme="minorBidi"/>
          <w:sz w:val="24"/>
          <w:szCs w:val="24"/>
        </w:rPr>
      </w:pPr>
    </w:p>
    <w:p w:rsidR="00D67167" w:rsidRDefault="00D67167" w:rsidP="00B21945">
      <w:pPr>
        <w:jc w:val="right"/>
        <w:rPr>
          <w:rFonts w:asciiTheme="minorBidi" w:hAnsiTheme="minorBidi" w:cstheme="minorBidi"/>
          <w:sz w:val="24"/>
          <w:szCs w:val="24"/>
        </w:rPr>
      </w:pPr>
    </w:p>
    <w:p w:rsidR="00B21945" w:rsidRPr="00BD2184" w:rsidRDefault="00B21945" w:rsidP="00E87DF1">
      <w:pPr>
        <w:jc w:val="right"/>
        <w:rPr>
          <w:rFonts w:ascii="Dubai" w:hAnsi="Dubai" w:cs="Dubai"/>
          <w:sz w:val="24"/>
          <w:szCs w:val="24"/>
          <w:rtl/>
          <w:lang w:bidi="ar-EG"/>
        </w:rPr>
      </w:pPr>
      <w:r w:rsidRPr="00BD2184">
        <w:rPr>
          <w:rFonts w:ascii="Dubai" w:hAnsi="Dubai" w:cs="Dubai"/>
          <w:sz w:val="24"/>
          <w:szCs w:val="24"/>
          <w:rtl/>
          <w:lang w:bidi="ar-EG"/>
        </w:rPr>
        <w:t>المصدر: الأمم المتحدة (لعام 2018 أ. ص. 72 استنادا إلى بيانات نظام المعلومات العالمي لمنظمة الفاو بشأن المياه والزراعة الإحصائية "أكواستات"). أعيد طب</w:t>
      </w:r>
      <w:r w:rsidR="00E87DF1">
        <w:rPr>
          <w:rFonts w:ascii="Dubai" w:hAnsi="Dubai" w:cs="Dubai" w:hint="cs"/>
          <w:sz w:val="24"/>
          <w:szCs w:val="24"/>
          <w:rtl/>
          <w:lang w:bidi="ar-EG"/>
        </w:rPr>
        <w:t>ا</w:t>
      </w:r>
      <w:r w:rsidRPr="00BD2184">
        <w:rPr>
          <w:rFonts w:ascii="Dubai" w:hAnsi="Dubai" w:cs="Dubai"/>
          <w:sz w:val="24"/>
          <w:szCs w:val="24"/>
          <w:rtl/>
          <w:lang w:bidi="ar-EG"/>
        </w:rPr>
        <w:t>عته بتصريح من الأمم المتحدة</w:t>
      </w:r>
      <w:r w:rsidR="00E87DF1">
        <w:rPr>
          <w:rFonts w:ascii="Dubai" w:hAnsi="Dubai" w:cs="Dubai" w:hint="cs"/>
          <w:sz w:val="24"/>
          <w:szCs w:val="24"/>
          <w:rtl/>
          <w:lang w:bidi="ar-EG"/>
        </w:rPr>
        <w:t>.</w:t>
      </w:r>
    </w:p>
    <w:p w:rsidR="00B21945" w:rsidRPr="00BD2184" w:rsidRDefault="00B21945" w:rsidP="00B21945">
      <w:pPr>
        <w:jc w:val="right"/>
        <w:rPr>
          <w:rFonts w:ascii="Dubai" w:hAnsi="Dubai" w:cs="Dubai"/>
          <w:sz w:val="24"/>
          <w:szCs w:val="24"/>
          <w:rtl/>
          <w:lang w:bidi="ar-EG"/>
        </w:rPr>
      </w:pPr>
    </w:p>
    <w:p w:rsidR="00B21945" w:rsidRPr="00BD2184" w:rsidRDefault="00F235CA" w:rsidP="004E5267">
      <w:pPr>
        <w:jc w:val="right"/>
        <w:rPr>
          <w:rFonts w:ascii="Dubai" w:hAnsi="Dubai" w:cs="Dubai"/>
          <w:sz w:val="24"/>
          <w:szCs w:val="24"/>
          <w:rtl/>
          <w:lang w:bidi="ar-EG"/>
        </w:rPr>
      </w:pPr>
      <w:r>
        <w:rPr>
          <w:rFonts w:ascii="Dubai" w:hAnsi="Dubai" w:cs="Dubai" w:hint="cs"/>
          <w:sz w:val="24"/>
          <w:szCs w:val="24"/>
          <w:rtl/>
          <w:lang w:bidi="ar-EG"/>
        </w:rPr>
        <w:t xml:space="preserve"> </w:t>
      </w:r>
      <w:r w:rsidR="004E5267">
        <w:rPr>
          <w:rFonts w:ascii="Dubai" w:hAnsi="Dubai" w:cs="Dubai" w:hint="cs"/>
          <w:sz w:val="24"/>
          <w:szCs w:val="24"/>
          <w:rtl/>
          <w:lang w:bidi="ar-AE"/>
        </w:rPr>
        <w:t xml:space="preserve">عبر </w:t>
      </w:r>
      <w:r w:rsidR="00B21945" w:rsidRPr="00BD2184">
        <w:rPr>
          <w:rFonts w:ascii="Dubai" w:hAnsi="Dubai" w:cs="Dubai"/>
          <w:sz w:val="24"/>
          <w:szCs w:val="24"/>
          <w:rtl/>
          <w:lang w:bidi="ar-EG"/>
        </w:rPr>
        <w:t xml:space="preserve">صاحب السمو الشيخ محمد بن زايد آل نهيان ولي عهد أبوظبي ونائب القائد الأعلى للقوات المسلحة بدولة الإمارات، </w:t>
      </w:r>
      <w:r w:rsidR="004E5267">
        <w:rPr>
          <w:rFonts w:ascii="Dubai" w:hAnsi="Dubai" w:cs="Dubai" w:hint="cs"/>
          <w:sz w:val="24"/>
          <w:szCs w:val="24"/>
          <w:rtl/>
          <w:lang w:bidi="ar-EG"/>
        </w:rPr>
        <w:t>ب</w:t>
      </w:r>
      <w:r w:rsidR="00B21945" w:rsidRPr="00BD2184">
        <w:rPr>
          <w:rFonts w:ascii="Dubai" w:hAnsi="Dubai" w:cs="Dubai"/>
          <w:sz w:val="24"/>
          <w:szCs w:val="24"/>
          <w:rtl/>
          <w:lang w:bidi="ar-EG"/>
        </w:rPr>
        <w:t>أن المياه تعد مصدراً أكثر أهمية من النفط</w:t>
      </w:r>
      <w:r w:rsidR="004E5267">
        <w:rPr>
          <w:rFonts w:ascii="Dubai" w:hAnsi="Dubai" w:cs="Dubai" w:hint="cs"/>
          <w:sz w:val="24"/>
          <w:szCs w:val="24"/>
          <w:rtl/>
          <w:lang w:bidi="ar-EG"/>
        </w:rPr>
        <w:t>، ووجه</w:t>
      </w:r>
      <w:r w:rsidR="00B21945" w:rsidRPr="00BD2184">
        <w:rPr>
          <w:rFonts w:ascii="Dubai" w:hAnsi="Dubai" w:cs="Dubai"/>
          <w:sz w:val="24"/>
          <w:szCs w:val="24"/>
          <w:rtl/>
          <w:lang w:bidi="ar-EG"/>
        </w:rPr>
        <w:t xml:space="preserve"> </w:t>
      </w:r>
      <w:r w:rsidR="004E5267">
        <w:rPr>
          <w:rFonts w:ascii="Dubai" w:hAnsi="Dubai" w:cs="Dubai" w:hint="cs"/>
          <w:sz w:val="24"/>
          <w:szCs w:val="24"/>
          <w:rtl/>
          <w:lang w:bidi="ar-EG"/>
        </w:rPr>
        <w:t>عبر السنوات الماضية ب</w:t>
      </w:r>
      <w:r w:rsidR="00B21945" w:rsidRPr="00BD2184">
        <w:rPr>
          <w:rFonts w:ascii="Dubai" w:hAnsi="Dubai" w:cs="Dubai"/>
          <w:sz w:val="24"/>
          <w:szCs w:val="24"/>
          <w:rtl/>
          <w:lang w:bidi="ar-EG"/>
        </w:rPr>
        <w:t>متابعة أجندة طموحة نحو تحقيق الأمن المائي المستدام</w:t>
      </w:r>
      <w:r w:rsidR="004E5267">
        <w:rPr>
          <w:rFonts w:ascii="Dubai" w:hAnsi="Dubai" w:cs="Dubai" w:hint="cs"/>
          <w:sz w:val="24"/>
          <w:szCs w:val="24"/>
          <w:rtl/>
          <w:lang w:bidi="ar-EG"/>
        </w:rPr>
        <w:t>.</w:t>
      </w:r>
      <w:r w:rsidR="00B21945" w:rsidRPr="00BD2184">
        <w:rPr>
          <w:rFonts w:ascii="Dubai" w:hAnsi="Dubai" w:cs="Dubai"/>
          <w:sz w:val="24"/>
          <w:szCs w:val="24"/>
          <w:rtl/>
          <w:lang w:bidi="ar-EG"/>
        </w:rPr>
        <w:t xml:space="preserve"> </w:t>
      </w:r>
      <w:r w:rsidR="004E5267">
        <w:rPr>
          <w:rFonts w:ascii="Dubai" w:hAnsi="Dubai" w:cs="Dubai" w:hint="cs"/>
          <w:sz w:val="24"/>
          <w:szCs w:val="24"/>
          <w:rtl/>
          <w:lang w:bidi="ar-EG"/>
        </w:rPr>
        <w:t xml:space="preserve">تعمل </w:t>
      </w:r>
      <w:r w:rsidR="00B21945" w:rsidRPr="00BD2184">
        <w:rPr>
          <w:rFonts w:ascii="Dubai" w:hAnsi="Dubai" w:cs="Dubai"/>
          <w:sz w:val="24"/>
          <w:szCs w:val="24"/>
          <w:rtl/>
          <w:lang w:bidi="ar-EG"/>
        </w:rPr>
        <w:t xml:space="preserve">حكومة دولة الإمارات </w:t>
      </w:r>
      <w:r w:rsidR="00B21945">
        <w:rPr>
          <w:rFonts w:ascii="Dubai" w:hAnsi="Dubai" w:cs="Dubai" w:hint="cs"/>
          <w:sz w:val="24"/>
          <w:szCs w:val="24"/>
          <w:rtl/>
          <w:lang w:bidi="ar-EG"/>
        </w:rPr>
        <w:t xml:space="preserve">باستمرار </w:t>
      </w:r>
      <w:r w:rsidR="004E5267">
        <w:rPr>
          <w:rFonts w:ascii="Dubai" w:hAnsi="Dubai" w:cs="Dubai" w:hint="cs"/>
          <w:sz w:val="24"/>
          <w:szCs w:val="24"/>
          <w:rtl/>
          <w:lang w:bidi="ar-EG"/>
        </w:rPr>
        <w:t xml:space="preserve">على بذل الجهود وطرح مبادرات </w:t>
      </w:r>
      <w:r w:rsidR="00B21945" w:rsidRPr="00BD2184">
        <w:rPr>
          <w:rFonts w:ascii="Dubai" w:hAnsi="Dubai" w:cs="Dubai"/>
          <w:sz w:val="24"/>
          <w:szCs w:val="24"/>
          <w:rtl/>
          <w:lang w:bidi="ar-EG"/>
        </w:rPr>
        <w:t>لمعالجة مشكلة ندرة المياه داخل دولة الإمارات وخارجها.</w:t>
      </w:r>
    </w:p>
    <w:p w:rsidR="00B21945" w:rsidRDefault="00B21945" w:rsidP="00D67167">
      <w:pPr>
        <w:jc w:val="right"/>
        <w:rPr>
          <w:rFonts w:asciiTheme="minorBidi" w:hAnsiTheme="minorBidi" w:cstheme="minorBidi"/>
          <w:sz w:val="24"/>
          <w:szCs w:val="24"/>
          <w:lang w:bidi="ar-EG"/>
        </w:rPr>
      </w:pPr>
    </w:p>
    <w:p w:rsidR="00B21945" w:rsidRDefault="00B21945" w:rsidP="00D67167">
      <w:pPr>
        <w:jc w:val="right"/>
        <w:rPr>
          <w:rFonts w:asciiTheme="minorBidi" w:hAnsiTheme="minorBidi" w:cstheme="minorBidi"/>
          <w:sz w:val="24"/>
          <w:szCs w:val="24"/>
          <w:lang w:bidi="ar-EG"/>
        </w:rPr>
      </w:pPr>
    </w:p>
    <w:p w:rsidR="00B21945" w:rsidRPr="00B21945" w:rsidRDefault="00B21945" w:rsidP="00B21945">
      <w:pPr>
        <w:jc w:val="right"/>
        <w:rPr>
          <w:rFonts w:ascii="Dubai" w:hAnsi="Dubai" w:cs="Dubai"/>
          <w:sz w:val="28"/>
          <w:szCs w:val="28"/>
          <w:rtl/>
          <w:lang w:bidi="ar-EG"/>
        </w:rPr>
      </w:pPr>
      <w:r w:rsidRPr="00B21945">
        <w:rPr>
          <w:rFonts w:ascii="Dubai" w:hAnsi="Dubai" w:cs="Dubai"/>
          <w:b/>
          <w:bCs/>
          <w:sz w:val="28"/>
          <w:szCs w:val="28"/>
          <w:rtl/>
          <w:lang w:bidi="ar-EG"/>
        </w:rPr>
        <w:t>التحديات</w:t>
      </w:r>
    </w:p>
    <w:p w:rsidR="00B21945" w:rsidRPr="00BD2184" w:rsidRDefault="00B21945" w:rsidP="008E5A72">
      <w:pPr>
        <w:bidi/>
        <w:rPr>
          <w:rFonts w:ascii="Dubai" w:hAnsi="Dubai" w:cs="Dubai"/>
          <w:sz w:val="24"/>
          <w:szCs w:val="24"/>
          <w:rtl/>
          <w:lang w:bidi="ar-AE"/>
        </w:rPr>
      </w:pPr>
      <w:r w:rsidRPr="00BD2184">
        <w:rPr>
          <w:rFonts w:ascii="Dubai" w:hAnsi="Dubai" w:cs="Dubai"/>
          <w:sz w:val="24"/>
          <w:szCs w:val="24"/>
          <w:rtl/>
          <w:lang w:bidi="ar-EG"/>
        </w:rPr>
        <w:t xml:space="preserve">تعد دولة الإمارات واحدة من الدول </w:t>
      </w:r>
      <w:r w:rsidR="008E5A72">
        <w:rPr>
          <w:rFonts w:ascii="Dubai" w:hAnsi="Dubai" w:cs="Dubai" w:hint="cs"/>
          <w:sz w:val="24"/>
          <w:szCs w:val="24"/>
          <w:rtl/>
          <w:lang w:bidi="ar-EG"/>
        </w:rPr>
        <w:t>التي يتسم مناخها بطبيعة جافة</w:t>
      </w:r>
      <w:r w:rsidRPr="00BD2184">
        <w:rPr>
          <w:rFonts w:ascii="Dubai" w:hAnsi="Dubai" w:cs="Dubai"/>
          <w:sz w:val="24"/>
          <w:szCs w:val="24"/>
          <w:rtl/>
          <w:lang w:bidi="ar-EG"/>
        </w:rPr>
        <w:t>، حيث يبلغ معدل هطول الأمطار السنوي في</w:t>
      </w:r>
      <w:r w:rsidR="00F235CA">
        <w:rPr>
          <w:rFonts w:ascii="Dubai" w:hAnsi="Dubai" w:cs="Dubai" w:hint="cs"/>
          <w:sz w:val="24"/>
          <w:szCs w:val="24"/>
          <w:rtl/>
          <w:lang w:bidi="ar-EG"/>
        </w:rPr>
        <w:t>ها</w:t>
      </w:r>
      <w:r w:rsidRPr="00BD2184">
        <w:rPr>
          <w:rFonts w:ascii="Dubai" w:hAnsi="Dubai" w:cs="Dubai"/>
          <w:sz w:val="24"/>
          <w:szCs w:val="24"/>
          <w:rtl/>
          <w:lang w:bidi="ar-EG"/>
        </w:rPr>
        <w:t xml:space="preserve"> حوالي 4 بوصات. </w:t>
      </w:r>
      <w:r w:rsidR="008E5A72">
        <w:rPr>
          <w:rFonts w:ascii="Dubai" w:hAnsi="Dubai" w:cs="Dubai" w:hint="cs"/>
          <w:sz w:val="24"/>
          <w:szCs w:val="24"/>
          <w:rtl/>
          <w:lang w:bidi="ar-EG"/>
        </w:rPr>
        <w:t xml:space="preserve">ونظراً </w:t>
      </w:r>
      <w:r>
        <w:rPr>
          <w:rFonts w:ascii="Dubai" w:hAnsi="Dubai" w:cs="Dubai" w:hint="cs"/>
          <w:sz w:val="24"/>
          <w:szCs w:val="24"/>
          <w:rtl/>
          <w:lang w:bidi="ar-EG"/>
        </w:rPr>
        <w:t>ل</w:t>
      </w:r>
      <w:r w:rsidRPr="00BD2184">
        <w:rPr>
          <w:rFonts w:ascii="Dubai" w:hAnsi="Dubai" w:cs="Dubai"/>
          <w:sz w:val="24"/>
          <w:szCs w:val="24"/>
          <w:rtl/>
          <w:lang w:bidi="ar-EG"/>
        </w:rPr>
        <w:t>نمو التعداد السكان</w:t>
      </w:r>
      <w:r w:rsidR="00FC5669">
        <w:rPr>
          <w:rFonts w:ascii="Dubai" w:hAnsi="Dubai" w:cs="Dubai" w:hint="cs"/>
          <w:sz w:val="24"/>
          <w:szCs w:val="24"/>
          <w:rtl/>
          <w:lang w:bidi="ar-EG"/>
        </w:rPr>
        <w:t>ي</w:t>
      </w:r>
      <w:r w:rsidRPr="00BD2184">
        <w:rPr>
          <w:rFonts w:ascii="Dubai" w:hAnsi="Dubai" w:cs="Dubai"/>
          <w:sz w:val="24"/>
          <w:szCs w:val="24"/>
          <w:rtl/>
          <w:lang w:bidi="ar-EG"/>
        </w:rPr>
        <w:t xml:space="preserve"> من نسبة تقل عن مليون نسمة في </w:t>
      </w:r>
      <w:r w:rsidR="004E5267">
        <w:rPr>
          <w:rFonts w:ascii="Dubai" w:hAnsi="Dubai" w:cs="Dubai" w:hint="cs"/>
          <w:sz w:val="24"/>
          <w:szCs w:val="24"/>
          <w:rtl/>
          <w:lang w:bidi="ar-EG"/>
        </w:rPr>
        <w:t>1970</w:t>
      </w:r>
      <w:r w:rsidRPr="00BD2184">
        <w:rPr>
          <w:rFonts w:ascii="Dubai" w:hAnsi="Dubai" w:cs="Dubai"/>
          <w:sz w:val="24"/>
          <w:szCs w:val="24"/>
          <w:rtl/>
          <w:lang w:bidi="ar-EG"/>
        </w:rPr>
        <w:t xml:space="preserve"> إلى ما يجاوز تسعة مليون نسمة في عام 2018</w:t>
      </w:r>
      <w:r w:rsidR="00167CFD">
        <w:rPr>
          <w:rFonts w:ascii="Dubai" w:hAnsi="Dubai" w:cs="Dubai" w:hint="cs"/>
          <w:sz w:val="24"/>
          <w:szCs w:val="24"/>
          <w:rtl/>
          <w:lang w:bidi="ar-EG"/>
        </w:rPr>
        <w:t xml:space="preserve">، فضلاً عن </w:t>
      </w:r>
      <w:r w:rsidRPr="00BD2184">
        <w:rPr>
          <w:rFonts w:ascii="Dubai" w:hAnsi="Dubai" w:cs="Dubai"/>
          <w:sz w:val="24"/>
          <w:szCs w:val="24"/>
          <w:rtl/>
          <w:lang w:bidi="ar-EG"/>
        </w:rPr>
        <w:t>التوسع في الأنشطة الاقتصادية والزراعية</w:t>
      </w:r>
      <w:r w:rsidR="008E5A72">
        <w:rPr>
          <w:rFonts w:ascii="Dubai" w:hAnsi="Dubai" w:cs="Dubai" w:hint="cs"/>
          <w:sz w:val="24"/>
          <w:szCs w:val="24"/>
          <w:rtl/>
          <w:lang w:bidi="ar-EG"/>
        </w:rPr>
        <w:t>، يزداد الطلب على المياه بشكل مطرد.</w:t>
      </w:r>
      <w:r w:rsidRPr="00BD2184">
        <w:rPr>
          <w:rFonts w:ascii="Dubai" w:hAnsi="Dubai" w:cs="Dubai"/>
          <w:sz w:val="24"/>
          <w:szCs w:val="24"/>
          <w:rtl/>
          <w:lang w:bidi="ar-EG"/>
        </w:rPr>
        <w:t xml:space="preserve"> </w:t>
      </w:r>
      <w:r>
        <w:rPr>
          <w:rFonts w:ascii="Dubai" w:hAnsi="Dubai" w:cs="Dubai" w:hint="cs"/>
          <w:sz w:val="24"/>
          <w:szCs w:val="24"/>
          <w:rtl/>
          <w:lang w:bidi="ar-EG"/>
        </w:rPr>
        <w:t>تمثل</w:t>
      </w:r>
      <w:r w:rsidRPr="00BD2184">
        <w:rPr>
          <w:rFonts w:ascii="Dubai" w:hAnsi="Dubai" w:cs="Dubai"/>
          <w:sz w:val="24"/>
          <w:szCs w:val="24"/>
          <w:rtl/>
          <w:lang w:bidi="ar-EG"/>
        </w:rPr>
        <w:t xml:space="preserve"> </w:t>
      </w:r>
      <w:r>
        <w:rPr>
          <w:rFonts w:ascii="Dubai" w:hAnsi="Dubai" w:cs="Dubai" w:hint="cs"/>
          <w:sz w:val="24"/>
          <w:szCs w:val="24"/>
          <w:rtl/>
          <w:lang w:bidi="ar-EG"/>
        </w:rPr>
        <w:t xml:space="preserve">نسبة </w:t>
      </w:r>
      <w:r w:rsidRPr="00BD2184">
        <w:rPr>
          <w:rFonts w:ascii="Dubai" w:hAnsi="Dubai" w:cs="Dubai"/>
          <w:sz w:val="24"/>
          <w:szCs w:val="24"/>
          <w:rtl/>
          <w:lang w:bidi="ar-EG"/>
        </w:rPr>
        <w:t xml:space="preserve">موارد المياه السطحية 1٪ سنويا من موارد المياه المتاحة. </w:t>
      </w:r>
      <w:r>
        <w:rPr>
          <w:rFonts w:ascii="Dubai" w:hAnsi="Dubai" w:cs="Dubai" w:hint="cs"/>
          <w:sz w:val="24"/>
          <w:szCs w:val="24"/>
          <w:rtl/>
          <w:lang w:bidi="ar-EG"/>
        </w:rPr>
        <w:t>يشير</w:t>
      </w:r>
      <w:r w:rsidRPr="00BD2184">
        <w:rPr>
          <w:rFonts w:ascii="Dubai" w:hAnsi="Dubai" w:cs="Dubai"/>
          <w:sz w:val="24"/>
          <w:szCs w:val="24"/>
          <w:rtl/>
          <w:lang w:bidi="ar-EG"/>
        </w:rPr>
        <w:t xml:space="preserve"> الرسم البياني أدناه </w:t>
      </w:r>
      <w:r>
        <w:rPr>
          <w:rFonts w:ascii="Dubai" w:hAnsi="Dubai" w:cs="Dubai" w:hint="cs"/>
          <w:sz w:val="24"/>
          <w:szCs w:val="24"/>
          <w:rtl/>
          <w:lang w:bidi="ar-EG"/>
        </w:rPr>
        <w:t xml:space="preserve">إلى </w:t>
      </w:r>
      <w:r w:rsidRPr="00BD2184">
        <w:rPr>
          <w:rFonts w:ascii="Dubai" w:hAnsi="Dubai" w:cs="Dubai"/>
          <w:sz w:val="24"/>
          <w:szCs w:val="24"/>
          <w:rtl/>
          <w:lang w:bidi="ar-EG"/>
        </w:rPr>
        <w:t>انخفاض مستوى المياه الجوفية بمنطقة الحمرانية في رأس الخي</w:t>
      </w:r>
      <w:r w:rsidR="00167CFD">
        <w:rPr>
          <w:rFonts w:ascii="Dubai" w:hAnsi="Dubai" w:cs="Dubai"/>
          <w:sz w:val="24"/>
          <w:szCs w:val="24"/>
          <w:rtl/>
          <w:lang w:bidi="ar-EG"/>
        </w:rPr>
        <w:t>مة</w:t>
      </w:r>
      <w:r w:rsidR="00167CFD">
        <w:rPr>
          <w:rFonts w:ascii="Dubai" w:hAnsi="Dubai" w:cs="Dubai" w:hint="cs"/>
          <w:sz w:val="24"/>
          <w:szCs w:val="24"/>
          <w:rtl/>
          <w:lang w:bidi="ar-EG"/>
        </w:rPr>
        <w:t xml:space="preserve"> في </w:t>
      </w:r>
      <w:r w:rsidR="00167CFD">
        <w:rPr>
          <w:rFonts w:ascii="Dubai" w:hAnsi="Dubai" w:cs="Dubai"/>
          <w:sz w:val="24"/>
          <w:szCs w:val="24"/>
          <w:rtl/>
          <w:lang w:bidi="ar-EG"/>
        </w:rPr>
        <w:t>الفترة من عام 1983 إلى2008</w:t>
      </w:r>
      <w:r w:rsidR="00167CFD">
        <w:rPr>
          <w:rFonts w:ascii="Dubai" w:hAnsi="Dubai" w:cs="Dubai" w:hint="cs"/>
          <w:sz w:val="24"/>
          <w:szCs w:val="24"/>
          <w:rtl/>
          <w:lang w:bidi="ar-EG"/>
        </w:rPr>
        <w:t>.</w:t>
      </w:r>
      <w:r w:rsidR="00167CFD">
        <w:rPr>
          <w:rFonts w:ascii="Dubai" w:hAnsi="Dubai" w:cs="Dubai" w:hint="cs"/>
          <w:sz w:val="24"/>
          <w:szCs w:val="24"/>
          <w:rtl/>
          <w:lang w:bidi="ar-AE"/>
        </w:rPr>
        <w:t xml:space="preserve"> </w:t>
      </w:r>
    </w:p>
    <w:p w:rsidR="00B21945" w:rsidRDefault="00B21945" w:rsidP="00D67167">
      <w:pPr>
        <w:jc w:val="right"/>
        <w:rPr>
          <w:rFonts w:asciiTheme="minorBidi" w:hAnsiTheme="minorBidi" w:cstheme="minorBidi"/>
          <w:sz w:val="24"/>
          <w:szCs w:val="24"/>
          <w:lang w:bidi="ar-EG"/>
        </w:rPr>
      </w:pPr>
    </w:p>
    <w:p w:rsidR="003147B4" w:rsidRDefault="00DA0D5A" w:rsidP="00D67167">
      <w:pPr>
        <w:jc w:val="center"/>
        <w:rPr>
          <w:rFonts w:asciiTheme="minorBidi" w:hAnsiTheme="minorBidi" w:cstheme="minorBidi"/>
          <w:sz w:val="24"/>
          <w:szCs w:val="24"/>
        </w:rPr>
      </w:pPr>
      <w:r w:rsidRPr="00D67167">
        <w:rPr>
          <w:rFonts w:asciiTheme="minorBidi" w:hAnsiTheme="minorBidi" w:cstheme="minorBidi"/>
          <w:sz w:val="24"/>
          <w:szCs w:val="24"/>
        </w:rPr>
        <w:br w:type="page"/>
      </w:r>
      <w:r w:rsidR="00B21945">
        <w:rPr>
          <w:rFonts w:ascii="Dubai" w:hAnsi="Dubai" w:cs="Dubai"/>
          <w:noProof/>
          <w:sz w:val="24"/>
          <w:szCs w:val="24"/>
          <w:lang w:bidi="ar-SA"/>
        </w:rPr>
        <w:lastRenderedPageBreak/>
        <w:drawing>
          <wp:inline distT="0" distB="0" distL="0" distR="0">
            <wp:extent cx="5267325" cy="2762250"/>
            <wp:effectExtent l="0" t="0" r="9525" b="0"/>
            <wp:docPr id="26" name="Picture 26"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7325" cy="2762250"/>
                    </a:xfrm>
                    <a:prstGeom prst="rect">
                      <a:avLst/>
                    </a:prstGeom>
                    <a:noFill/>
                    <a:ln>
                      <a:noFill/>
                    </a:ln>
                  </pic:spPr>
                </pic:pic>
              </a:graphicData>
            </a:graphic>
          </wp:inline>
        </w:drawing>
      </w:r>
    </w:p>
    <w:p w:rsidR="00B21945" w:rsidRDefault="00B21945" w:rsidP="00B21945">
      <w:pPr>
        <w:jc w:val="right"/>
        <w:rPr>
          <w:rFonts w:asciiTheme="minorBidi" w:eastAsiaTheme="majorEastAsia" w:hAnsiTheme="minorBidi" w:cstheme="minorBidi"/>
          <w:color w:val="365F91" w:themeColor="accent1" w:themeShade="BF"/>
          <w:sz w:val="24"/>
          <w:szCs w:val="24"/>
        </w:rPr>
      </w:pPr>
    </w:p>
    <w:p w:rsidR="00B21945" w:rsidRPr="00BD2184" w:rsidRDefault="00B21945" w:rsidP="00B21945">
      <w:pPr>
        <w:jc w:val="right"/>
        <w:rPr>
          <w:rFonts w:ascii="Dubai" w:hAnsi="Dubai" w:cs="Dubai"/>
          <w:sz w:val="24"/>
          <w:szCs w:val="24"/>
          <w:rtl/>
          <w:lang w:bidi="ar-EG"/>
        </w:rPr>
      </w:pPr>
      <w:r w:rsidRPr="00BD2184">
        <w:rPr>
          <w:rFonts w:ascii="Dubai" w:hAnsi="Dubai" w:cs="Dubai"/>
          <w:sz w:val="24"/>
          <w:szCs w:val="24"/>
          <w:rtl/>
          <w:lang w:bidi="ar-EG"/>
        </w:rPr>
        <w:t xml:space="preserve">المصدر: </w:t>
      </w:r>
      <w:hyperlink r:id="rId12" w:history="1">
        <w:r w:rsidRPr="00BD2184">
          <w:rPr>
            <w:rStyle w:val="Hyperlink"/>
            <w:rFonts w:ascii="Dubai" w:hAnsi="Dubai" w:cs="Dubai"/>
            <w:rtl/>
            <w:lang w:bidi="ar-EG"/>
          </w:rPr>
          <w:t>تقرير الوضع البيئي لعام 2015</w:t>
        </w:r>
      </w:hyperlink>
    </w:p>
    <w:p w:rsidR="008E5A72" w:rsidRDefault="008E5A72" w:rsidP="00A8271C">
      <w:pPr>
        <w:jc w:val="right"/>
        <w:rPr>
          <w:rFonts w:ascii="Dubai" w:hAnsi="Dubai" w:cs="Dubai"/>
          <w:sz w:val="24"/>
          <w:szCs w:val="24"/>
          <w:rtl/>
          <w:lang w:bidi="ar-EG"/>
        </w:rPr>
      </w:pPr>
    </w:p>
    <w:p w:rsidR="00B21945" w:rsidRPr="00B21945" w:rsidRDefault="00B21945" w:rsidP="008E5A72">
      <w:pPr>
        <w:jc w:val="right"/>
        <w:rPr>
          <w:rFonts w:ascii="Dubai" w:hAnsi="Dubai" w:cs="Dubai"/>
          <w:sz w:val="24"/>
          <w:szCs w:val="24"/>
          <w:rtl/>
          <w:lang w:bidi="ar-EG"/>
        </w:rPr>
      </w:pPr>
      <w:r w:rsidRPr="00B21945">
        <w:rPr>
          <w:rFonts w:ascii="Dubai" w:hAnsi="Dubai" w:cs="Dubai"/>
          <w:sz w:val="24"/>
          <w:szCs w:val="24"/>
          <w:rtl/>
          <w:lang w:bidi="ar-EG"/>
        </w:rPr>
        <w:t xml:space="preserve">وفقًا </w:t>
      </w:r>
      <w:hyperlink r:id="rId13" w:anchor="page=1" w:history="1">
        <w:r w:rsidR="006C4079">
          <w:rPr>
            <w:rStyle w:val="Hyperlink"/>
            <w:rFonts w:ascii="Dubai" w:hAnsi="Dubai" w:cs="Dubai" w:hint="cs"/>
            <w:sz w:val="24"/>
            <w:szCs w:val="24"/>
            <w:rtl/>
            <w:lang w:bidi="ar-EG"/>
          </w:rPr>
          <w:t xml:space="preserve">لوزارة </w:t>
        </w:r>
        <w:r w:rsidRPr="00B21945">
          <w:rPr>
            <w:rStyle w:val="Hyperlink"/>
            <w:rFonts w:ascii="Dubai" w:hAnsi="Dubai" w:cs="Dubai"/>
            <w:sz w:val="24"/>
            <w:szCs w:val="24"/>
            <w:rtl/>
            <w:lang w:bidi="ar-EG"/>
          </w:rPr>
          <w:t>التغير المناخي والبيئة</w:t>
        </w:r>
      </w:hyperlink>
      <w:r w:rsidRPr="00B21945">
        <w:rPr>
          <w:rFonts w:ascii="Dubai" w:hAnsi="Dubai" w:cs="Dubai"/>
          <w:sz w:val="24"/>
          <w:szCs w:val="24"/>
          <w:rtl/>
          <w:lang w:bidi="ar-EG"/>
        </w:rPr>
        <w:t xml:space="preserve">، </w:t>
      </w:r>
      <w:r w:rsidR="006C4079">
        <w:rPr>
          <w:rFonts w:ascii="Dubai" w:hAnsi="Dubai" w:cs="Dubai" w:hint="cs"/>
          <w:sz w:val="24"/>
          <w:szCs w:val="24"/>
          <w:rtl/>
          <w:lang w:bidi="ar-EG"/>
        </w:rPr>
        <w:t>يبلغ</w:t>
      </w:r>
      <w:r w:rsidRPr="00B21945">
        <w:rPr>
          <w:rFonts w:ascii="Dubai" w:hAnsi="Dubai" w:cs="Dubai"/>
          <w:sz w:val="24"/>
          <w:szCs w:val="24"/>
          <w:rtl/>
          <w:lang w:bidi="ar-EG"/>
        </w:rPr>
        <w:t xml:space="preserve"> معدل </w:t>
      </w:r>
      <w:r w:rsidR="006C4079">
        <w:rPr>
          <w:rFonts w:ascii="Dubai" w:hAnsi="Dubai" w:cs="Dubai" w:hint="cs"/>
          <w:sz w:val="24"/>
          <w:szCs w:val="24"/>
          <w:rtl/>
          <w:lang w:bidi="ar-EG"/>
        </w:rPr>
        <w:t>ال</w:t>
      </w:r>
      <w:r w:rsidRPr="00B21945">
        <w:rPr>
          <w:rFonts w:ascii="Dubai" w:hAnsi="Dubai" w:cs="Dubai"/>
          <w:sz w:val="24"/>
          <w:szCs w:val="24"/>
          <w:rtl/>
          <w:lang w:bidi="ar-EG"/>
        </w:rPr>
        <w:t>استخدام</w:t>
      </w:r>
      <w:r w:rsidR="006C4079">
        <w:rPr>
          <w:rFonts w:ascii="Dubai" w:hAnsi="Dubai" w:cs="Dubai" w:hint="cs"/>
          <w:sz w:val="24"/>
          <w:szCs w:val="24"/>
          <w:rtl/>
          <w:lang w:bidi="ar-EG"/>
        </w:rPr>
        <w:t xml:space="preserve"> </w:t>
      </w:r>
      <w:r w:rsidRPr="00B21945">
        <w:rPr>
          <w:rFonts w:ascii="Dubai" w:hAnsi="Dubai" w:cs="Dubai"/>
          <w:sz w:val="24"/>
          <w:szCs w:val="24"/>
          <w:rtl/>
          <w:lang w:bidi="ar-EG"/>
        </w:rPr>
        <w:t xml:space="preserve">الحالي </w:t>
      </w:r>
      <w:r w:rsidR="006C4079">
        <w:rPr>
          <w:rFonts w:ascii="Dubai" w:hAnsi="Dubai" w:cs="Dubai" w:hint="cs"/>
          <w:sz w:val="24"/>
          <w:szCs w:val="24"/>
          <w:rtl/>
          <w:lang w:bidi="ar-EG"/>
        </w:rPr>
        <w:t>للمياه</w:t>
      </w:r>
      <w:r w:rsidRPr="00B21945">
        <w:rPr>
          <w:rFonts w:ascii="Dubai" w:hAnsi="Dubai" w:cs="Dubai"/>
          <w:sz w:val="24"/>
          <w:szCs w:val="24"/>
          <w:rtl/>
          <w:lang w:bidi="ar-EG"/>
        </w:rPr>
        <w:t xml:space="preserve"> في دولة الإمارات 550 لتر للفرد </w:t>
      </w:r>
      <w:r w:rsidR="006C4079">
        <w:rPr>
          <w:rFonts w:ascii="Dubai" w:hAnsi="Dubai" w:cs="Dubai" w:hint="cs"/>
          <w:sz w:val="24"/>
          <w:szCs w:val="24"/>
          <w:rtl/>
          <w:lang w:bidi="ar-EG"/>
        </w:rPr>
        <w:t xml:space="preserve">الواحد </w:t>
      </w:r>
      <w:r w:rsidRPr="00B21945">
        <w:rPr>
          <w:rFonts w:ascii="Dubai" w:hAnsi="Dubai" w:cs="Dubai"/>
          <w:sz w:val="24"/>
          <w:szCs w:val="24"/>
          <w:rtl/>
          <w:lang w:bidi="ar-EG"/>
        </w:rPr>
        <w:t xml:space="preserve">في اليوم. </w:t>
      </w:r>
      <w:r w:rsidR="0041447B">
        <w:rPr>
          <w:rFonts w:ascii="Dubai" w:hAnsi="Dubai" w:cs="Dubai" w:hint="cs"/>
          <w:sz w:val="24"/>
          <w:szCs w:val="24"/>
          <w:rtl/>
          <w:lang w:bidi="ar-EG"/>
        </w:rPr>
        <w:t xml:space="preserve">وفي المقابل، </w:t>
      </w:r>
      <w:r w:rsidR="008E5A72">
        <w:rPr>
          <w:rFonts w:ascii="Dubai" w:hAnsi="Dubai" w:cs="Dubai" w:hint="cs"/>
          <w:sz w:val="24"/>
          <w:szCs w:val="24"/>
          <w:rtl/>
          <w:lang w:bidi="ar-EG"/>
        </w:rPr>
        <w:t>يتراوح</w:t>
      </w:r>
      <w:r w:rsidRPr="00B21945">
        <w:rPr>
          <w:rFonts w:ascii="Dubai" w:hAnsi="Dubai" w:cs="Dubai"/>
          <w:sz w:val="24"/>
          <w:szCs w:val="24"/>
          <w:rtl/>
          <w:lang w:bidi="ar-EG"/>
        </w:rPr>
        <w:t xml:space="preserve"> المتوسط العالمي لاستهلاك الفرد من المياه يوميًا من 17 إلى 300 لتر</w:t>
      </w:r>
      <w:r w:rsidR="00A8271C">
        <w:rPr>
          <w:rFonts w:ascii="Dubai" w:hAnsi="Dubai" w:cs="Dubai" w:hint="cs"/>
          <w:sz w:val="24"/>
          <w:szCs w:val="24"/>
          <w:rtl/>
          <w:lang w:bidi="ar-EG"/>
        </w:rPr>
        <w:t>،</w:t>
      </w:r>
      <w:r w:rsidRPr="00B21945">
        <w:rPr>
          <w:rFonts w:ascii="Dubai" w:hAnsi="Dubai" w:cs="Dubai"/>
          <w:sz w:val="24"/>
          <w:szCs w:val="24"/>
          <w:rtl/>
          <w:lang w:bidi="ar-EG"/>
        </w:rPr>
        <w:t xml:space="preserve"> وهو ما </w:t>
      </w:r>
      <w:r w:rsidR="00A8271C">
        <w:rPr>
          <w:rFonts w:ascii="Dubai" w:hAnsi="Dubai" w:cs="Dubai" w:hint="cs"/>
          <w:sz w:val="24"/>
          <w:szCs w:val="24"/>
          <w:rtl/>
          <w:lang w:bidi="ar-EG"/>
        </w:rPr>
        <w:t>يسلط الضوء على</w:t>
      </w:r>
      <w:r w:rsidRPr="00B21945">
        <w:rPr>
          <w:rFonts w:ascii="Dubai" w:hAnsi="Dubai" w:cs="Dubai" w:hint="cs"/>
          <w:sz w:val="24"/>
          <w:szCs w:val="24"/>
          <w:rtl/>
          <w:lang w:bidi="ar-EG"/>
        </w:rPr>
        <w:t xml:space="preserve"> </w:t>
      </w:r>
      <w:r w:rsidRPr="00B21945">
        <w:rPr>
          <w:rFonts w:ascii="Dubai" w:hAnsi="Dubai" w:cs="Dubai"/>
          <w:sz w:val="24"/>
          <w:szCs w:val="24"/>
          <w:rtl/>
          <w:lang w:bidi="ar-EG"/>
        </w:rPr>
        <w:t>الحاجة</w:t>
      </w:r>
      <w:r w:rsidR="00A8271C">
        <w:rPr>
          <w:rFonts w:ascii="Dubai" w:hAnsi="Dubai" w:cs="Dubai" w:hint="cs"/>
          <w:sz w:val="24"/>
          <w:szCs w:val="24"/>
          <w:rtl/>
          <w:lang w:bidi="ar-EG"/>
        </w:rPr>
        <w:t xml:space="preserve"> الماسة</w:t>
      </w:r>
      <w:r w:rsidRPr="00B21945">
        <w:rPr>
          <w:rFonts w:ascii="Dubai" w:hAnsi="Dubai" w:cs="Dubai"/>
          <w:sz w:val="24"/>
          <w:szCs w:val="24"/>
          <w:rtl/>
          <w:lang w:bidi="ar-EG"/>
        </w:rPr>
        <w:t xml:space="preserve"> إلى تثقيف وزيادة وعي </w:t>
      </w:r>
      <w:r w:rsidR="00A8271C">
        <w:rPr>
          <w:rFonts w:ascii="Dubai" w:hAnsi="Dubai" w:cs="Dubai" w:hint="cs"/>
          <w:sz w:val="24"/>
          <w:szCs w:val="24"/>
          <w:rtl/>
          <w:lang w:bidi="ar-EG"/>
        </w:rPr>
        <w:t xml:space="preserve">الجمهور </w:t>
      </w:r>
      <w:r w:rsidRPr="00B21945">
        <w:rPr>
          <w:rFonts w:ascii="Dubai" w:hAnsi="Dubai" w:cs="Dubai"/>
          <w:sz w:val="24"/>
          <w:szCs w:val="24"/>
          <w:rtl/>
          <w:lang w:bidi="ar-EG"/>
        </w:rPr>
        <w:t>حول سبل الحفاظ على المياه.</w:t>
      </w:r>
    </w:p>
    <w:p w:rsidR="00B21945" w:rsidRDefault="00B21945" w:rsidP="00D67167">
      <w:pPr>
        <w:jc w:val="center"/>
        <w:rPr>
          <w:rFonts w:asciiTheme="minorBidi" w:eastAsiaTheme="majorEastAsia" w:hAnsiTheme="minorBidi" w:cstheme="minorBidi"/>
          <w:color w:val="365F91" w:themeColor="accent1" w:themeShade="BF"/>
          <w:sz w:val="24"/>
          <w:szCs w:val="24"/>
          <w:lang w:bidi="ar-EG"/>
        </w:rPr>
      </w:pPr>
    </w:p>
    <w:p w:rsidR="00B21945" w:rsidRPr="00B21945" w:rsidRDefault="00B21945" w:rsidP="00B21945">
      <w:pPr>
        <w:bidi/>
        <w:rPr>
          <w:rFonts w:ascii="Dubai" w:hAnsi="Dubai" w:cs="Dubai"/>
          <w:sz w:val="28"/>
          <w:szCs w:val="28"/>
          <w:rtl/>
          <w:lang w:bidi="ar-EG"/>
        </w:rPr>
      </w:pPr>
      <w:r w:rsidRPr="00B21945">
        <w:rPr>
          <w:rFonts w:ascii="Dubai" w:hAnsi="Dubai" w:cs="Dubai"/>
          <w:b/>
          <w:bCs/>
          <w:sz w:val="28"/>
          <w:szCs w:val="28"/>
          <w:rtl/>
          <w:lang w:bidi="ar-EG"/>
        </w:rPr>
        <w:t>المبادرات وأثرها</w:t>
      </w:r>
    </w:p>
    <w:p w:rsidR="008E5A72" w:rsidRDefault="008E5A72" w:rsidP="00A8271C">
      <w:pPr>
        <w:bidi/>
        <w:rPr>
          <w:rFonts w:ascii="Dubai" w:hAnsi="Dubai" w:cs="Dubai"/>
          <w:sz w:val="24"/>
          <w:szCs w:val="24"/>
          <w:rtl/>
          <w:lang w:bidi="ar-EG"/>
        </w:rPr>
      </w:pPr>
    </w:p>
    <w:p w:rsidR="00B21945" w:rsidRDefault="00B21945" w:rsidP="008E5A72">
      <w:pPr>
        <w:bidi/>
        <w:rPr>
          <w:rFonts w:ascii="Dubai" w:hAnsi="Dubai" w:cs="Dubai"/>
          <w:sz w:val="24"/>
          <w:szCs w:val="24"/>
          <w:rtl/>
          <w:lang w:bidi="ar-EG"/>
        </w:rPr>
      </w:pPr>
      <w:r w:rsidRPr="00BD2184">
        <w:rPr>
          <w:rFonts w:ascii="Dubai" w:hAnsi="Dubai" w:cs="Dubai"/>
          <w:sz w:val="24"/>
          <w:szCs w:val="24"/>
          <w:rtl/>
          <w:lang w:bidi="ar-EG"/>
        </w:rPr>
        <w:t xml:space="preserve">تبنت حكومة دولة الإمارات </w:t>
      </w:r>
      <w:r w:rsidR="00A8271C">
        <w:rPr>
          <w:rFonts w:ascii="Dubai" w:hAnsi="Dubai" w:cs="Dubai" w:hint="cs"/>
          <w:sz w:val="24"/>
          <w:szCs w:val="24"/>
          <w:rtl/>
          <w:lang w:bidi="ar-EG"/>
        </w:rPr>
        <w:t>خطوات ومبادرات  استباقية و</w:t>
      </w:r>
      <w:r>
        <w:rPr>
          <w:rFonts w:ascii="Dubai" w:hAnsi="Dubai" w:cs="Dubai" w:hint="cs"/>
          <w:sz w:val="24"/>
          <w:szCs w:val="24"/>
          <w:rtl/>
          <w:lang w:bidi="ar-EG"/>
        </w:rPr>
        <w:t>استشرافية</w:t>
      </w:r>
      <w:r w:rsidRPr="00BD2184">
        <w:rPr>
          <w:rFonts w:ascii="Dubai" w:hAnsi="Dubai" w:cs="Dubai"/>
          <w:sz w:val="24"/>
          <w:szCs w:val="24"/>
          <w:rtl/>
          <w:lang w:bidi="ar-EG"/>
        </w:rPr>
        <w:t xml:space="preserve"> لضمان الأمن المائي في الدولة.</w:t>
      </w:r>
      <w:r w:rsidR="008E5A72">
        <w:rPr>
          <w:rFonts w:ascii="Dubai" w:hAnsi="Dubai" w:cs="Dubai" w:hint="cs"/>
          <w:sz w:val="24"/>
          <w:szCs w:val="24"/>
          <w:rtl/>
          <w:lang w:bidi="ar-EG"/>
        </w:rPr>
        <w:t xml:space="preserve"> وأهمها:</w:t>
      </w:r>
    </w:p>
    <w:p w:rsidR="008E5A72" w:rsidRPr="00BD2184" w:rsidRDefault="008E5A72" w:rsidP="008E5A72">
      <w:pPr>
        <w:bidi/>
        <w:rPr>
          <w:rFonts w:ascii="Dubai" w:hAnsi="Dubai" w:cs="Dubai"/>
          <w:sz w:val="24"/>
          <w:szCs w:val="24"/>
          <w:rtl/>
          <w:lang w:bidi="ar-EG"/>
        </w:rPr>
      </w:pPr>
    </w:p>
    <w:p w:rsidR="00B21945" w:rsidRPr="00B21945" w:rsidRDefault="00B21945" w:rsidP="00B21945">
      <w:pPr>
        <w:pStyle w:val="ListParagraph"/>
        <w:numPr>
          <w:ilvl w:val="0"/>
          <w:numId w:val="37"/>
        </w:numPr>
        <w:bidi/>
        <w:rPr>
          <w:rFonts w:ascii="Dubai" w:hAnsi="Dubai" w:cs="Dubai"/>
          <w:sz w:val="24"/>
          <w:szCs w:val="24"/>
          <w:rtl/>
          <w:lang w:bidi="ar-EG"/>
        </w:rPr>
      </w:pPr>
      <w:r w:rsidRPr="00B21945">
        <w:rPr>
          <w:rFonts w:ascii="Dubai" w:hAnsi="Dubai" w:cs="Dubai"/>
          <w:b/>
          <w:bCs/>
          <w:color w:val="2F5496"/>
          <w:sz w:val="24"/>
          <w:szCs w:val="24"/>
          <w:rtl/>
          <w:lang w:bidi="ar-EG"/>
        </w:rPr>
        <w:t>استراتيجية الأمن المائي لدولة الإمارات 2036</w:t>
      </w:r>
    </w:p>
    <w:p w:rsidR="00B21945" w:rsidRPr="00BD2184" w:rsidRDefault="0093145A" w:rsidP="008E5A72">
      <w:pPr>
        <w:bidi/>
        <w:rPr>
          <w:rFonts w:ascii="Dubai" w:hAnsi="Dubai" w:cs="Dubai"/>
          <w:sz w:val="24"/>
          <w:szCs w:val="24"/>
          <w:rtl/>
          <w:lang w:bidi="ar-EG"/>
        </w:rPr>
      </w:pPr>
      <w:r>
        <w:rPr>
          <w:rFonts w:ascii="Dubai" w:hAnsi="Dubai" w:cs="Dubai" w:hint="cs"/>
          <w:sz w:val="24"/>
          <w:szCs w:val="24"/>
          <w:rtl/>
          <w:lang w:bidi="ar-EG"/>
        </w:rPr>
        <w:t>تضم</w:t>
      </w:r>
      <w:r w:rsidR="00B21945" w:rsidRPr="00BD2184">
        <w:rPr>
          <w:rFonts w:ascii="Dubai" w:hAnsi="Dubai" w:cs="Dubai"/>
          <w:sz w:val="24"/>
          <w:szCs w:val="24"/>
          <w:rtl/>
          <w:lang w:bidi="ar-EG"/>
        </w:rPr>
        <w:t xml:space="preserve"> </w:t>
      </w:r>
      <w:hyperlink r:id="rId14" w:history="1">
        <w:r w:rsidR="00B21945" w:rsidRPr="00BD2184">
          <w:rPr>
            <w:rStyle w:val="Hyperlink"/>
            <w:rFonts w:ascii="Dubai" w:hAnsi="Dubai" w:cs="Dubai"/>
            <w:rtl/>
            <w:lang w:bidi="ar-EG"/>
          </w:rPr>
          <w:t>استراتيجية الأمن المائي لدولة الإمارات 2036</w:t>
        </w:r>
      </w:hyperlink>
      <w:r w:rsidR="00B21945" w:rsidRPr="00BD2184">
        <w:rPr>
          <w:rFonts w:ascii="Dubai" w:hAnsi="Dubai" w:cs="Dubai"/>
          <w:sz w:val="24"/>
          <w:szCs w:val="24"/>
          <w:rtl/>
          <w:lang w:bidi="ar-EG"/>
        </w:rPr>
        <w:t xml:space="preserve"> </w:t>
      </w:r>
      <w:r>
        <w:rPr>
          <w:rFonts w:ascii="Dubai" w:hAnsi="Dubai" w:cs="Dubai" w:hint="cs"/>
          <w:sz w:val="24"/>
          <w:szCs w:val="24"/>
          <w:rtl/>
          <w:lang w:bidi="ar-EG"/>
        </w:rPr>
        <w:t xml:space="preserve">الجهود المبذولة </w:t>
      </w:r>
      <w:r w:rsidR="008E5A72">
        <w:rPr>
          <w:rFonts w:ascii="Dubai" w:hAnsi="Dubai" w:cs="Dubai" w:hint="cs"/>
          <w:sz w:val="24"/>
          <w:szCs w:val="24"/>
          <w:rtl/>
          <w:lang w:bidi="ar-EG"/>
        </w:rPr>
        <w:t xml:space="preserve">من كل </w:t>
      </w:r>
      <w:r>
        <w:rPr>
          <w:rFonts w:ascii="Dubai" w:hAnsi="Dubai" w:cs="Dubai" w:hint="cs"/>
          <w:sz w:val="24"/>
          <w:szCs w:val="24"/>
          <w:rtl/>
          <w:lang w:bidi="ar-EG"/>
        </w:rPr>
        <w:t>من</w:t>
      </w:r>
      <w:r w:rsidR="00B21945" w:rsidRPr="00BD2184">
        <w:rPr>
          <w:rFonts w:ascii="Dubai" w:hAnsi="Dubai" w:cs="Dubai"/>
          <w:sz w:val="24"/>
          <w:szCs w:val="24"/>
          <w:rtl/>
          <w:lang w:bidi="ar-EG"/>
        </w:rPr>
        <w:t xml:space="preserve"> السلطات الاتحادية والمحلية </w:t>
      </w:r>
      <w:r>
        <w:rPr>
          <w:rFonts w:ascii="Dubai" w:hAnsi="Dubai" w:cs="Dubai" w:hint="cs"/>
          <w:sz w:val="24"/>
          <w:szCs w:val="24"/>
          <w:rtl/>
          <w:lang w:bidi="ar-EG"/>
        </w:rPr>
        <w:t>ل</w:t>
      </w:r>
      <w:r w:rsidR="00B21945" w:rsidRPr="00BD2184">
        <w:rPr>
          <w:rFonts w:ascii="Dubai" w:hAnsi="Dubai" w:cs="Dubai"/>
          <w:sz w:val="24"/>
          <w:szCs w:val="24"/>
          <w:rtl/>
          <w:lang w:bidi="ar-EG"/>
        </w:rPr>
        <w:t>خلق وسائل مستدامة للحفاظ على المياه من خلال:</w:t>
      </w:r>
    </w:p>
    <w:p w:rsidR="00B21945" w:rsidRPr="00BD2184" w:rsidRDefault="00B21945" w:rsidP="0093145A">
      <w:pPr>
        <w:widowControl/>
        <w:numPr>
          <w:ilvl w:val="0"/>
          <w:numId w:val="36"/>
        </w:numPr>
        <w:autoSpaceDE/>
        <w:autoSpaceDN/>
        <w:bidi/>
        <w:spacing w:after="160" w:line="259" w:lineRule="auto"/>
        <w:rPr>
          <w:rFonts w:ascii="Dubai" w:hAnsi="Dubai" w:cs="Dubai"/>
          <w:sz w:val="24"/>
          <w:szCs w:val="24"/>
          <w:lang w:bidi="ar-EG"/>
        </w:rPr>
      </w:pPr>
      <w:r w:rsidRPr="00BD2184">
        <w:rPr>
          <w:rFonts w:ascii="Dubai" w:hAnsi="Dubai" w:cs="Dubai"/>
          <w:sz w:val="24"/>
          <w:szCs w:val="24"/>
          <w:rtl/>
          <w:lang w:bidi="ar-EG"/>
        </w:rPr>
        <w:t>ضمان استمرارية موارد المياه المستدامة</w:t>
      </w:r>
    </w:p>
    <w:p w:rsidR="00B21945" w:rsidRPr="00BD2184" w:rsidRDefault="00B21945" w:rsidP="00B21945">
      <w:pPr>
        <w:widowControl/>
        <w:numPr>
          <w:ilvl w:val="0"/>
          <w:numId w:val="36"/>
        </w:numPr>
        <w:autoSpaceDE/>
        <w:autoSpaceDN/>
        <w:bidi/>
        <w:spacing w:after="160" w:line="259" w:lineRule="auto"/>
        <w:rPr>
          <w:rFonts w:ascii="Dubai" w:hAnsi="Dubai" w:cs="Dubai"/>
          <w:sz w:val="24"/>
          <w:szCs w:val="24"/>
          <w:lang w:bidi="ar-EG"/>
        </w:rPr>
      </w:pPr>
      <w:r>
        <w:rPr>
          <w:rFonts w:ascii="Dubai" w:hAnsi="Dubai" w:cs="Dubai" w:hint="cs"/>
          <w:sz w:val="24"/>
          <w:szCs w:val="24"/>
          <w:rtl/>
          <w:lang w:bidi="ar-EG"/>
        </w:rPr>
        <w:t>تعزيز</w:t>
      </w:r>
      <w:r w:rsidRPr="00BD2184">
        <w:rPr>
          <w:rFonts w:ascii="Dubai" w:hAnsi="Dubai" w:cs="Dubai"/>
          <w:sz w:val="24"/>
          <w:szCs w:val="24"/>
          <w:rtl/>
          <w:lang w:bidi="ar-EG"/>
        </w:rPr>
        <w:t xml:space="preserve"> القدرة على التكيف مع المتطلبات المستقبلية للمياه</w:t>
      </w:r>
    </w:p>
    <w:p w:rsidR="00B21945" w:rsidRPr="00BD2184" w:rsidRDefault="00B21945" w:rsidP="0093145A">
      <w:pPr>
        <w:widowControl/>
        <w:numPr>
          <w:ilvl w:val="0"/>
          <w:numId w:val="36"/>
        </w:numPr>
        <w:autoSpaceDE/>
        <w:autoSpaceDN/>
        <w:bidi/>
        <w:spacing w:after="160" w:line="259" w:lineRule="auto"/>
        <w:rPr>
          <w:rFonts w:ascii="Dubai" w:hAnsi="Dubai" w:cs="Dubai"/>
          <w:sz w:val="24"/>
          <w:szCs w:val="24"/>
          <w:lang w:bidi="ar-EG"/>
        </w:rPr>
      </w:pPr>
      <w:r w:rsidRPr="00BD2184">
        <w:rPr>
          <w:rFonts w:ascii="Dubai" w:hAnsi="Dubai" w:cs="Dubai"/>
          <w:sz w:val="24"/>
          <w:szCs w:val="24"/>
          <w:rtl/>
          <w:lang w:bidi="ar-EG"/>
        </w:rPr>
        <w:t>خفض استخدام متوسط نصيب الفرد من استهلاك</w:t>
      </w:r>
      <w:r w:rsidR="0093145A">
        <w:rPr>
          <w:rFonts w:ascii="Dubai" w:hAnsi="Dubai" w:cs="Dubai" w:hint="cs"/>
          <w:sz w:val="24"/>
          <w:szCs w:val="24"/>
          <w:rtl/>
          <w:lang w:bidi="ar-EG"/>
        </w:rPr>
        <w:t xml:space="preserve"> المياه</w:t>
      </w:r>
    </w:p>
    <w:p w:rsidR="00B21945" w:rsidRDefault="00B21945" w:rsidP="0093145A">
      <w:pPr>
        <w:widowControl/>
        <w:numPr>
          <w:ilvl w:val="0"/>
          <w:numId w:val="36"/>
        </w:numPr>
        <w:autoSpaceDE/>
        <w:autoSpaceDN/>
        <w:bidi/>
        <w:spacing w:after="160" w:line="259" w:lineRule="auto"/>
        <w:rPr>
          <w:rFonts w:ascii="Dubai" w:hAnsi="Dubai" w:cs="Dubai"/>
          <w:sz w:val="24"/>
          <w:szCs w:val="24"/>
          <w:lang w:bidi="ar-EG"/>
        </w:rPr>
      </w:pPr>
      <w:r w:rsidRPr="00BD2184">
        <w:rPr>
          <w:rFonts w:ascii="Dubai" w:hAnsi="Dubai" w:cs="Dubai"/>
          <w:sz w:val="24"/>
          <w:szCs w:val="24"/>
          <w:rtl/>
          <w:lang w:bidi="ar-EG"/>
        </w:rPr>
        <w:t>زيادة إعادة استخدام المياه المعالجة</w:t>
      </w:r>
    </w:p>
    <w:p w:rsidR="00B21945" w:rsidRDefault="00B21945" w:rsidP="00B21945">
      <w:pPr>
        <w:widowControl/>
        <w:numPr>
          <w:ilvl w:val="0"/>
          <w:numId w:val="36"/>
        </w:numPr>
        <w:autoSpaceDE/>
        <w:autoSpaceDN/>
        <w:bidi/>
        <w:spacing w:after="160" w:line="259" w:lineRule="auto"/>
        <w:jc w:val="both"/>
        <w:rPr>
          <w:rFonts w:ascii="Dubai" w:hAnsi="Dubai" w:cs="Dubai"/>
          <w:sz w:val="24"/>
          <w:szCs w:val="24"/>
          <w:lang w:bidi="ar-EG"/>
        </w:rPr>
      </w:pPr>
      <w:r w:rsidRPr="00BD2184">
        <w:rPr>
          <w:rFonts w:ascii="Dubai" w:hAnsi="Dubai" w:cs="Dubai"/>
          <w:sz w:val="24"/>
          <w:szCs w:val="24"/>
          <w:rtl/>
          <w:lang w:bidi="ar-EG"/>
        </w:rPr>
        <w:t xml:space="preserve">تحسين كفاءة شبكة المياه. </w:t>
      </w:r>
    </w:p>
    <w:p w:rsidR="00B21945" w:rsidRDefault="008E5A72" w:rsidP="008E5A72">
      <w:pPr>
        <w:jc w:val="right"/>
        <w:rPr>
          <w:rFonts w:ascii="Dubai" w:hAnsi="Dubai" w:cs="Dubai"/>
          <w:sz w:val="24"/>
          <w:szCs w:val="24"/>
          <w:lang w:bidi="ar-EG"/>
        </w:rPr>
      </w:pPr>
      <w:r>
        <w:rPr>
          <w:rFonts w:ascii="Dubai" w:hAnsi="Dubai" w:cs="Dubai" w:hint="cs"/>
          <w:sz w:val="24"/>
          <w:szCs w:val="24"/>
          <w:rtl/>
          <w:lang w:bidi="ar-EG"/>
        </w:rPr>
        <w:t xml:space="preserve">ما يلي </w:t>
      </w:r>
      <w:r w:rsidR="00B21945" w:rsidRPr="00BD2184">
        <w:rPr>
          <w:rFonts w:ascii="Dubai" w:hAnsi="Dubai" w:cs="Dubai"/>
          <w:sz w:val="24"/>
          <w:szCs w:val="24"/>
          <w:rtl/>
          <w:lang w:bidi="ar-EG"/>
        </w:rPr>
        <w:t>برامج العمل الثلاثة ل</w:t>
      </w:r>
      <w:r w:rsidR="00E46993">
        <w:rPr>
          <w:rFonts w:ascii="Dubai" w:hAnsi="Dubai" w:cs="Dubai" w:hint="cs"/>
          <w:sz w:val="24"/>
          <w:szCs w:val="24"/>
          <w:rtl/>
          <w:lang w:bidi="ar-EG"/>
        </w:rPr>
        <w:t>ا</w:t>
      </w:r>
      <w:r w:rsidR="00B21945" w:rsidRPr="00BD2184">
        <w:rPr>
          <w:rFonts w:ascii="Dubai" w:hAnsi="Dubai" w:cs="Dubai"/>
          <w:sz w:val="24"/>
          <w:szCs w:val="24"/>
          <w:rtl/>
          <w:lang w:bidi="ar-EG"/>
        </w:rPr>
        <w:t xml:space="preserve">ستراتيجية الأمن المائي لدولة الإمارات 2036 </w:t>
      </w:r>
      <w:r w:rsidR="00E46993">
        <w:rPr>
          <w:rFonts w:ascii="Dubai" w:hAnsi="Dubai" w:cs="Dubai" w:hint="cs"/>
          <w:sz w:val="24"/>
          <w:szCs w:val="24"/>
          <w:rtl/>
          <w:lang w:bidi="ar-EG"/>
        </w:rPr>
        <w:t>ل</w:t>
      </w:r>
      <w:r w:rsidR="00B21945" w:rsidRPr="00BD2184">
        <w:rPr>
          <w:rFonts w:ascii="Dubai" w:hAnsi="Dubai" w:cs="Dubai"/>
          <w:sz w:val="24"/>
          <w:szCs w:val="24"/>
          <w:rtl/>
          <w:lang w:bidi="ar-EG"/>
        </w:rPr>
        <w:t>معالجة جميع المخاطر بالغة الأهمية لاستهلاك المياه:</w:t>
      </w:r>
    </w:p>
    <w:p w:rsidR="00B21945" w:rsidRDefault="00B21945" w:rsidP="00B21945">
      <w:pPr>
        <w:jc w:val="right"/>
        <w:rPr>
          <w:rFonts w:ascii="Dubai" w:hAnsi="Dubai" w:cs="Dubai"/>
          <w:sz w:val="24"/>
          <w:szCs w:val="24"/>
          <w:lang w:bidi="ar-EG"/>
        </w:rPr>
      </w:pPr>
    </w:p>
    <w:p w:rsidR="00B21945" w:rsidRPr="00BD2184" w:rsidRDefault="00B21945" w:rsidP="00B21945">
      <w:pPr>
        <w:pStyle w:val="ListParagraph"/>
        <w:widowControl/>
        <w:numPr>
          <w:ilvl w:val="0"/>
          <w:numId w:val="39"/>
        </w:numPr>
        <w:autoSpaceDE/>
        <w:autoSpaceDN/>
        <w:bidi/>
        <w:spacing w:after="160" w:line="259" w:lineRule="auto"/>
        <w:contextualSpacing/>
        <w:rPr>
          <w:rFonts w:ascii="Dubai" w:hAnsi="Dubai" w:cs="Dubai"/>
          <w:sz w:val="24"/>
          <w:szCs w:val="24"/>
          <w:lang w:bidi="ar-EG"/>
        </w:rPr>
      </w:pPr>
      <w:r w:rsidRPr="00BD2184">
        <w:rPr>
          <w:rFonts w:ascii="Dubai" w:hAnsi="Dubai" w:cs="Dubai"/>
          <w:sz w:val="24"/>
          <w:szCs w:val="24"/>
          <w:rtl/>
          <w:lang w:bidi="ar-EG"/>
        </w:rPr>
        <w:t>برنامج إدارة الطلب على المياه</w:t>
      </w:r>
    </w:p>
    <w:p w:rsidR="00B21945" w:rsidRPr="00BD2184" w:rsidRDefault="00B21945" w:rsidP="00B21945">
      <w:pPr>
        <w:pStyle w:val="ListParagraph"/>
        <w:widowControl/>
        <w:numPr>
          <w:ilvl w:val="0"/>
          <w:numId w:val="38"/>
        </w:numPr>
        <w:autoSpaceDE/>
        <w:autoSpaceDN/>
        <w:bidi/>
        <w:spacing w:after="160" w:line="259" w:lineRule="auto"/>
        <w:contextualSpacing/>
        <w:rPr>
          <w:rFonts w:ascii="Dubai" w:hAnsi="Dubai" w:cs="Dubai"/>
          <w:sz w:val="24"/>
          <w:szCs w:val="24"/>
          <w:lang w:bidi="ar-EG"/>
        </w:rPr>
      </w:pPr>
      <w:r w:rsidRPr="00BD2184">
        <w:rPr>
          <w:rFonts w:ascii="Dubai" w:hAnsi="Dubai" w:cs="Dubai"/>
          <w:sz w:val="24"/>
          <w:szCs w:val="24"/>
          <w:rtl/>
          <w:lang w:bidi="ar-EG"/>
        </w:rPr>
        <w:t>تعزيز الاستدامة البيئية والاقتصادية في استهلاك المياه في المناطق الحضرية</w:t>
      </w:r>
    </w:p>
    <w:p w:rsidR="00B21945" w:rsidRPr="00BD2184" w:rsidRDefault="00B21945" w:rsidP="00B21945">
      <w:pPr>
        <w:pStyle w:val="ListParagraph"/>
        <w:widowControl/>
        <w:numPr>
          <w:ilvl w:val="0"/>
          <w:numId w:val="38"/>
        </w:numPr>
        <w:autoSpaceDE/>
        <w:autoSpaceDN/>
        <w:bidi/>
        <w:spacing w:after="160" w:line="259" w:lineRule="auto"/>
        <w:contextualSpacing/>
        <w:rPr>
          <w:rFonts w:ascii="Dubai" w:hAnsi="Dubai" w:cs="Dubai"/>
          <w:sz w:val="24"/>
          <w:szCs w:val="24"/>
          <w:lang w:bidi="ar-EG"/>
        </w:rPr>
      </w:pPr>
      <w:r w:rsidRPr="00BD2184">
        <w:rPr>
          <w:rFonts w:ascii="Dubai" w:hAnsi="Dubai" w:cs="Dubai"/>
          <w:sz w:val="24"/>
          <w:szCs w:val="24"/>
          <w:rtl/>
          <w:lang w:bidi="ar-EG"/>
        </w:rPr>
        <w:t>خفض الهدر من شبكة المياه</w:t>
      </w:r>
    </w:p>
    <w:p w:rsidR="00B21945" w:rsidRPr="00BD2184" w:rsidRDefault="00B21945" w:rsidP="00B21945">
      <w:pPr>
        <w:pStyle w:val="ListParagraph"/>
        <w:widowControl/>
        <w:numPr>
          <w:ilvl w:val="0"/>
          <w:numId w:val="38"/>
        </w:numPr>
        <w:autoSpaceDE/>
        <w:autoSpaceDN/>
        <w:bidi/>
        <w:spacing w:after="160" w:line="259" w:lineRule="auto"/>
        <w:contextualSpacing/>
        <w:rPr>
          <w:rFonts w:ascii="Dubai" w:hAnsi="Dubai" w:cs="Dubai"/>
          <w:sz w:val="24"/>
          <w:szCs w:val="24"/>
          <w:rtl/>
          <w:lang w:bidi="ar-EG"/>
        </w:rPr>
      </w:pPr>
      <w:r w:rsidRPr="00BD2184">
        <w:rPr>
          <w:rFonts w:ascii="Dubai" w:hAnsi="Dubai" w:cs="Dubai"/>
          <w:sz w:val="24"/>
          <w:szCs w:val="24"/>
          <w:rtl/>
          <w:lang w:bidi="ar-EG"/>
        </w:rPr>
        <w:t>ترشيد الاستهلاك الفردي</w:t>
      </w:r>
    </w:p>
    <w:p w:rsidR="00B21945" w:rsidRPr="00BD2184" w:rsidRDefault="00B21945" w:rsidP="00B21945">
      <w:pPr>
        <w:pStyle w:val="ListParagraph"/>
        <w:widowControl/>
        <w:numPr>
          <w:ilvl w:val="0"/>
          <w:numId w:val="38"/>
        </w:numPr>
        <w:autoSpaceDE/>
        <w:autoSpaceDN/>
        <w:bidi/>
        <w:spacing w:after="160" w:line="259" w:lineRule="auto"/>
        <w:contextualSpacing/>
        <w:rPr>
          <w:rFonts w:ascii="Dubai" w:hAnsi="Dubai" w:cs="Dubai"/>
          <w:sz w:val="24"/>
          <w:szCs w:val="24"/>
          <w:rtl/>
          <w:lang w:bidi="ar-EG"/>
        </w:rPr>
      </w:pPr>
      <w:r w:rsidRPr="00BD2184">
        <w:rPr>
          <w:rFonts w:ascii="Dubai" w:hAnsi="Dubai" w:cs="Dubai"/>
          <w:sz w:val="24"/>
          <w:szCs w:val="24"/>
          <w:rtl/>
          <w:lang w:bidi="ar-EG"/>
        </w:rPr>
        <w:t>تقليل الطلب على المياه المحلاة</w:t>
      </w:r>
    </w:p>
    <w:p w:rsidR="00B21945" w:rsidRPr="00BD2184" w:rsidRDefault="00B21945" w:rsidP="00B21945">
      <w:pPr>
        <w:pStyle w:val="ListParagraph"/>
        <w:widowControl/>
        <w:numPr>
          <w:ilvl w:val="0"/>
          <w:numId w:val="38"/>
        </w:numPr>
        <w:autoSpaceDE/>
        <w:autoSpaceDN/>
        <w:bidi/>
        <w:spacing w:after="160" w:line="259" w:lineRule="auto"/>
        <w:contextualSpacing/>
        <w:rPr>
          <w:rFonts w:ascii="Dubai" w:hAnsi="Dubai" w:cs="Dubai"/>
          <w:sz w:val="24"/>
          <w:szCs w:val="24"/>
          <w:rtl/>
          <w:lang w:bidi="ar-EG"/>
        </w:rPr>
      </w:pPr>
      <w:r w:rsidRPr="00BD2184">
        <w:rPr>
          <w:rFonts w:ascii="Dubai" w:hAnsi="Dubai" w:cs="Dubai"/>
          <w:sz w:val="24"/>
          <w:szCs w:val="24"/>
          <w:rtl/>
          <w:lang w:bidi="ar-EG"/>
        </w:rPr>
        <w:t>زيادة كفاءة استخدام المياه في الزراعة</w:t>
      </w:r>
    </w:p>
    <w:p w:rsidR="00B21945" w:rsidRDefault="00B21945" w:rsidP="00B21945">
      <w:pPr>
        <w:pStyle w:val="ListParagraph"/>
        <w:widowControl/>
        <w:numPr>
          <w:ilvl w:val="0"/>
          <w:numId w:val="38"/>
        </w:numPr>
        <w:autoSpaceDE/>
        <w:autoSpaceDN/>
        <w:bidi/>
        <w:spacing w:after="160" w:line="259" w:lineRule="auto"/>
        <w:contextualSpacing/>
        <w:rPr>
          <w:rFonts w:ascii="Dubai" w:hAnsi="Dubai" w:cs="Dubai"/>
          <w:sz w:val="24"/>
          <w:szCs w:val="24"/>
          <w:lang w:bidi="ar-EG"/>
        </w:rPr>
      </w:pPr>
      <w:r w:rsidRPr="00BD2184">
        <w:rPr>
          <w:rFonts w:ascii="Dubai" w:hAnsi="Dubai" w:cs="Dubai"/>
          <w:sz w:val="24"/>
          <w:szCs w:val="24"/>
          <w:rtl/>
          <w:lang w:bidi="ar-EG"/>
        </w:rPr>
        <w:t>تقليل الضغط على المياه الجوفية المستخدمة في الزراعة.</w:t>
      </w:r>
    </w:p>
    <w:p w:rsidR="00B21945" w:rsidRPr="00BD2184" w:rsidRDefault="00B21945" w:rsidP="00B21945">
      <w:pPr>
        <w:pStyle w:val="ListParagraph"/>
        <w:widowControl/>
        <w:autoSpaceDE/>
        <w:autoSpaceDN/>
        <w:bidi/>
        <w:spacing w:after="160" w:line="259" w:lineRule="auto"/>
        <w:ind w:left="1440" w:firstLine="0"/>
        <w:contextualSpacing/>
        <w:rPr>
          <w:rFonts w:ascii="Dubai" w:hAnsi="Dubai" w:cs="Dubai"/>
          <w:sz w:val="24"/>
          <w:szCs w:val="24"/>
          <w:rtl/>
          <w:lang w:bidi="ar-EG"/>
        </w:rPr>
      </w:pPr>
    </w:p>
    <w:p w:rsidR="00B21945" w:rsidRPr="00BD2184" w:rsidRDefault="00B21945" w:rsidP="00B21945">
      <w:pPr>
        <w:pStyle w:val="ListParagraph"/>
        <w:widowControl/>
        <w:numPr>
          <w:ilvl w:val="0"/>
          <w:numId w:val="39"/>
        </w:numPr>
        <w:autoSpaceDE/>
        <w:autoSpaceDN/>
        <w:bidi/>
        <w:spacing w:after="160" w:line="259" w:lineRule="auto"/>
        <w:contextualSpacing/>
        <w:rPr>
          <w:rFonts w:ascii="Dubai" w:hAnsi="Dubai" w:cs="Dubai"/>
          <w:sz w:val="24"/>
          <w:szCs w:val="24"/>
          <w:rtl/>
          <w:lang w:bidi="ar-EG"/>
        </w:rPr>
      </w:pPr>
      <w:r w:rsidRPr="00BD2184">
        <w:rPr>
          <w:rFonts w:ascii="Dubai" w:hAnsi="Dubai" w:cs="Dubai"/>
          <w:sz w:val="24"/>
          <w:szCs w:val="24"/>
          <w:rtl/>
          <w:lang w:bidi="ar-EG"/>
        </w:rPr>
        <w:t>برنامج إدارة الإمداد المائي</w:t>
      </w:r>
    </w:p>
    <w:p w:rsidR="00B21945" w:rsidRPr="00BD2184" w:rsidRDefault="00B21945" w:rsidP="00B21945">
      <w:pPr>
        <w:pStyle w:val="ListParagraph"/>
        <w:widowControl/>
        <w:numPr>
          <w:ilvl w:val="0"/>
          <w:numId w:val="38"/>
        </w:numPr>
        <w:autoSpaceDE/>
        <w:autoSpaceDN/>
        <w:bidi/>
        <w:spacing w:after="160" w:line="259" w:lineRule="auto"/>
        <w:contextualSpacing/>
        <w:rPr>
          <w:rFonts w:ascii="Dubai" w:hAnsi="Dubai" w:cs="Dubai"/>
          <w:sz w:val="24"/>
          <w:szCs w:val="24"/>
          <w:rtl/>
          <w:lang w:bidi="ar-EG"/>
        </w:rPr>
      </w:pPr>
      <w:r w:rsidRPr="00BD2184">
        <w:rPr>
          <w:rFonts w:ascii="Dubai" w:hAnsi="Dubai" w:cs="Dubai"/>
          <w:sz w:val="24"/>
          <w:szCs w:val="24"/>
          <w:rtl/>
          <w:lang w:bidi="ar-EG"/>
        </w:rPr>
        <w:lastRenderedPageBreak/>
        <w:t>توفير الاحتياجات المائية المستقبلية بصورة مستدامة</w:t>
      </w:r>
    </w:p>
    <w:p w:rsidR="00B21945" w:rsidRPr="00BD2184" w:rsidRDefault="00B21945" w:rsidP="00B21945">
      <w:pPr>
        <w:pStyle w:val="ListParagraph"/>
        <w:widowControl/>
        <w:numPr>
          <w:ilvl w:val="0"/>
          <w:numId w:val="38"/>
        </w:numPr>
        <w:autoSpaceDE/>
        <w:autoSpaceDN/>
        <w:bidi/>
        <w:spacing w:after="160" w:line="259" w:lineRule="auto"/>
        <w:contextualSpacing/>
        <w:rPr>
          <w:rFonts w:ascii="Dubai" w:hAnsi="Dubai" w:cs="Dubai"/>
          <w:sz w:val="24"/>
          <w:szCs w:val="24"/>
          <w:rtl/>
          <w:lang w:bidi="ar-EG"/>
        </w:rPr>
      </w:pPr>
      <w:r w:rsidRPr="00BD2184">
        <w:rPr>
          <w:rFonts w:ascii="Dubai" w:hAnsi="Dubai" w:cs="Dubai"/>
          <w:sz w:val="24"/>
          <w:szCs w:val="24"/>
          <w:rtl/>
          <w:lang w:bidi="ar-EG"/>
        </w:rPr>
        <w:t>زيادة استخدام تقنيات تحلية المياه</w:t>
      </w:r>
    </w:p>
    <w:p w:rsidR="00B21945" w:rsidRPr="00BD2184" w:rsidRDefault="00B21945" w:rsidP="00B21945">
      <w:pPr>
        <w:pStyle w:val="ListParagraph"/>
        <w:widowControl/>
        <w:numPr>
          <w:ilvl w:val="0"/>
          <w:numId w:val="38"/>
        </w:numPr>
        <w:autoSpaceDE/>
        <w:autoSpaceDN/>
        <w:bidi/>
        <w:spacing w:after="160" w:line="259" w:lineRule="auto"/>
        <w:contextualSpacing/>
        <w:rPr>
          <w:rFonts w:ascii="Dubai" w:hAnsi="Dubai" w:cs="Dubai"/>
          <w:sz w:val="24"/>
          <w:szCs w:val="24"/>
          <w:rtl/>
          <w:lang w:bidi="ar-EG"/>
        </w:rPr>
      </w:pPr>
      <w:r w:rsidRPr="00BD2184">
        <w:rPr>
          <w:rFonts w:ascii="Dubai" w:hAnsi="Dubai" w:cs="Dubai"/>
          <w:sz w:val="24"/>
          <w:szCs w:val="24"/>
          <w:rtl/>
          <w:lang w:bidi="ar-EG"/>
        </w:rPr>
        <w:t>زيادة استخدام مصادر الطاقة المتجددة</w:t>
      </w:r>
    </w:p>
    <w:p w:rsidR="00B21945" w:rsidRPr="00BD2184" w:rsidRDefault="00B21945" w:rsidP="00B21945">
      <w:pPr>
        <w:pStyle w:val="ListParagraph"/>
        <w:widowControl/>
        <w:numPr>
          <w:ilvl w:val="0"/>
          <w:numId w:val="38"/>
        </w:numPr>
        <w:autoSpaceDE/>
        <w:autoSpaceDN/>
        <w:bidi/>
        <w:spacing w:after="160" w:line="259" w:lineRule="auto"/>
        <w:contextualSpacing/>
        <w:rPr>
          <w:rFonts w:ascii="Dubai" w:hAnsi="Dubai" w:cs="Dubai"/>
          <w:sz w:val="24"/>
          <w:szCs w:val="24"/>
          <w:rtl/>
          <w:lang w:bidi="ar-EG"/>
        </w:rPr>
      </w:pPr>
      <w:r w:rsidRPr="00BD2184">
        <w:rPr>
          <w:rFonts w:ascii="Dubai" w:hAnsi="Dubai" w:cs="Dubai"/>
          <w:sz w:val="24"/>
          <w:szCs w:val="24"/>
          <w:rtl/>
          <w:lang w:bidi="ar-EG"/>
        </w:rPr>
        <w:t xml:space="preserve">التوسع في استخدام مياه الصرف </w:t>
      </w:r>
      <w:r w:rsidR="00AC73D0">
        <w:rPr>
          <w:rFonts w:ascii="Dubai" w:hAnsi="Dubai" w:cs="Dubai" w:hint="cs"/>
          <w:sz w:val="24"/>
          <w:szCs w:val="24"/>
          <w:rtl/>
          <w:lang w:bidi="ar-EG"/>
        </w:rPr>
        <w:t xml:space="preserve">الصحي </w:t>
      </w:r>
      <w:r w:rsidRPr="00BD2184">
        <w:rPr>
          <w:rFonts w:ascii="Dubai" w:hAnsi="Dubai" w:cs="Dubai"/>
          <w:sz w:val="24"/>
          <w:szCs w:val="24"/>
          <w:rtl/>
          <w:lang w:bidi="ar-EG"/>
        </w:rPr>
        <w:t>المعالجة</w:t>
      </w:r>
    </w:p>
    <w:p w:rsidR="00B21945" w:rsidRPr="00BD2184" w:rsidRDefault="00AC73D0" w:rsidP="00AC73D0">
      <w:pPr>
        <w:pStyle w:val="ListParagraph"/>
        <w:widowControl/>
        <w:numPr>
          <w:ilvl w:val="0"/>
          <w:numId w:val="38"/>
        </w:numPr>
        <w:autoSpaceDE/>
        <w:autoSpaceDN/>
        <w:bidi/>
        <w:spacing w:after="160" w:line="259" w:lineRule="auto"/>
        <w:contextualSpacing/>
        <w:rPr>
          <w:rFonts w:ascii="Dubai" w:hAnsi="Dubai" w:cs="Dubai"/>
          <w:sz w:val="24"/>
          <w:szCs w:val="24"/>
          <w:rtl/>
          <w:lang w:bidi="ar-EG"/>
        </w:rPr>
      </w:pPr>
      <w:r>
        <w:rPr>
          <w:rFonts w:ascii="Dubai" w:hAnsi="Dubai" w:cs="Dubai" w:hint="cs"/>
          <w:sz w:val="24"/>
          <w:szCs w:val="24"/>
          <w:rtl/>
          <w:lang w:bidi="ar-EG"/>
        </w:rPr>
        <w:t>ت</w:t>
      </w:r>
      <w:r w:rsidR="00B21945" w:rsidRPr="00BD2184">
        <w:rPr>
          <w:rFonts w:ascii="Dubai" w:hAnsi="Dubai" w:cs="Dubai"/>
          <w:sz w:val="24"/>
          <w:szCs w:val="24"/>
          <w:rtl/>
          <w:lang w:bidi="ar-EG"/>
        </w:rPr>
        <w:t xml:space="preserve">شجيع </w:t>
      </w:r>
      <w:r>
        <w:rPr>
          <w:rFonts w:ascii="Dubai" w:hAnsi="Dubai" w:cs="Dubai" w:hint="cs"/>
          <w:sz w:val="24"/>
          <w:szCs w:val="24"/>
          <w:rtl/>
          <w:lang w:bidi="ar-EG"/>
        </w:rPr>
        <w:t>أنظمة</w:t>
      </w:r>
      <w:r w:rsidR="00B21945" w:rsidRPr="00BD2184">
        <w:rPr>
          <w:rFonts w:ascii="Dubai" w:hAnsi="Dubai" w:cs="Dubai"/>
          <w:sz w:val="24"/>
          <w:szCs w:val="24"/>
          <w:rtl/>
          <w:lang w:bidi="ar-EG"/>
        </w:rPr>
        <w:t xml:space="preserve"> حصاد المياه</w:t>
      </w:r>
    </w:p>
    <w:p w:rsidR="00B21945" w:rsidRPr="00BD2184" w:rsidRDefault="00B21945" w:rsidP="00B21945">
      <w:pPr>
        <w:pStyle w:val="ListParagraph"/>
        <w:widowControl/>
        <w:numPr>
          <w:ilvl w:val="0"/>
          <w:numId w:val="38"/>
        </w:numPr>
        <w:autoSpaceDE/>
        <w:autoSpaceDN/>
        <w:bidi/>
        <w:spacing w:after="160" w:line="259" w:lineRule="auto"/>
        <w:contextualSpacing/>
        <w:rPr>
          <w:rFonts w:ascii="Dubai" w:hAnsi="Dubai" w:cs="Dubai"/>
          <w:sz w:val="24"/>
          <w:szCs w:val="24"/>
          <w:rtl/>
          <w:lang w:bidi="ar-EG"/>
        </w:rPr>
      </w:pPr>
      <w:r w:rsidRPr="00BD2184">
        <w:rPr>
          <w:rFonts w:ascii="Dubai" w:hAnsi="Dubai" w:cs="Dubai"/>
          <w:sz w:val="24"/>
          <w:szCs w:val="24"/>
          <w:rtl/>
          <w:lang w:bidi="ar-EG"/>
        </w:rPr>
        <w:t>الحد من استخراج المياه الجوفية.</w:t>
      </w:r>
    </w:p>
    <w:p w:rsidR="00B21945" w:rsidRPr="00BD2184" w:rsidRDefault="00B21945" w:rsidP="00B21945">
      <w:pPr>
        <w:pStyle w:val="ListParagraph"/>
        <w:widowControl/>
        <w:numPr>
          <w:ilvl w:val="0"/>
          <w:numId w:val="39"/>
        </w:numPr>
        <w:autoSpaceDE/>
        <w:autoSpaceDN/>
        <w:bidi/>
        <w:spacing w:after="160" w:line="259" w:lineRule="auto"/>
        <w:contextualSpacing/>
        <w:rPr>
          <w:rFonts w:ascii="Dubai" w:hAnsi="Dubai" w:cs="Dubai"/>
          <w:sz w:val="24"/>
          <w:szCs w:val="24"/>
          <w:lang w:bidi="ar-EG"/>
        </w:rPr>
      </w:pPr>
      <w:r w:rsidRPr="00BD2184">
        <w:rPr>
          <w:rFonts w:ascii="Dubai" w:hAnsi="Dubai" w:cs="Dubai"/>
          <w:sz w:val="24"/>
          <w:szCs w:val="24"/>
          <w:rtl/>
          <w:lang w:bidi="ar-EG"/>
        </w:rPr>
        <w:t>برنامج إنتاج وتوزيع المياه للطوارئ</w:t>
      </w:r>
    </w:p>
    <w:p w:rsidR="00AC73D0" w:rsidRPr="00BA6D2F" w:rsidRDefault="00AC73D0" w:rsidP="00AC73D0">
      <w:pPr>
        <w:pStyle w:val="ListParagraph"/>
        <w:widowControl/>
        <w:numPr>
          <w:ilvl w:val="0"/>
          <w:numId w:val="38"/>
        </w:numPr>
        <w:autoSpaceDE/>
        <w:autoSpaceDN/>
        <w:bidi/>
        <w:spacing w:after="160" w:line="259" w:lineRule="auto"/>
        <w:contextualSpacing/>
        <w:jc w:val="both"/>
        <w:rPr>
          <w:rFonts w:ascii="Dubai" w:hAnsi="Dubai" w:cs="Dubai"/>
          <w:sz w:val="24"/>
          <w:szCs w:val="24"/>
          <w:rtl/>
          <w:lang w:bidi="ar-EG"/>
        </w:rPr>
      </w:pPr>
      <w:r w:rsidRPr="00BA6D2F">
        <w:rPr>
          <w:rFonts w:ascii="Droid Arabic Kufi" w:hAnsi="Droid Arabic Kufi"/>
          <w:color w:val="444444"/>
          <w:sz w:val="24"/>
          <w:szCs w:val="24"/>
          <w:rtl/>
          <w:lang w:bidi="ar-AE"/>
        </w:rPr>
        <w:t>ضمان</w:t>
      </w:r>
      <w:r w:rsidRPr="00BA6D2F">
        <w:rPr>
          <w:rFonts w:hAnsi="Droid Arabic Kufi"/>
          <w:color w:val="444444"/>
          <w:sz w:val="24"/>
          <w:szCs w:val="24"/>
          <w:rtl/>
        </w:rPr>
        <w:t xml:space="preserve"> </w:t>
      </w:r>
      <w:r w:rsidRPr="00BA6D2F">
        <w:rPr>
          <w:rFonts w:ascii="Droid Arabic Kufi" w:hAnsi="Droid Arabic Kufi"/>
          <w:color w:val="444444"/>
          <w:sz w:val="24"/>
          <w:szCs w:val="24"/>
          <w:rtl/>
          <w:lang w:bidi="ar-AE"/>
        </w:rPr>
        <w:t>الوقاية</w:t>
      </w:r>
      <w:r w:rsidRPr="00BA6D2F">
        <w:rPr>
          <w:rFonts w:hAnsi="Droid Arabic Kufi"/>
          <w:color w:val="444444"/>
          <w:sz w:val="24"/>
          <w:szCs w:val="24"/>
          <w:rtl/>
        </w:rPr>
        <w:t xml:space="preserve"> </w:t>
      </w:r>
      <w:r w:rsidRPr="00BA6D2F">
        <w:rPr>
          <w:rFonts w:ascii="Droid Arabic Kufi" w:hAnsi="Droid Arabic Kufi"/>
          <w:color w:val="444444"/>
          <w:sz w:val="24"/>
          <w:szCs w:val="24"/>
          <w:rtl/>
          <w:lang w:bidi="ar-AE"/>
        </w:rPr>
        <w:t>والاستجابة</w:t>
      </w:r>
      <w:r w:rsidRPr="00BA6D2F">
        <w:rPr>
          <w:rFonts w:hAnsi="Droid Arabic Kufi"/>
          <w:color w:val="444444"/>
          <w:sz w:val="24"/>
          <w:szCs w:val="24"/>
          <w:rtl/>
        </w:rPr>
        <w:t xml:space="preserve"> </w:t>
      </w:r>
      <w:r w:rsidRPr="00BA6D2F">
        <w:rPr>
          <w:rFonts w:ascii="Droid Arabic Kufi" w:hAnsi="Droid Arabic Kufi"/>
          <w:color w:val="444444"/>
          <w:sz w:val="24"/>
          <w:szCs w:val="24"/>
          <w:rtl/>
          <w:lang w:bidi="ar-AE"/>
        </w:rPr>
        <w:t>الفعالة</w:t>
      </w:r>
      <w:r w:rsidRPr="00BA6D2F">
        <w:rPr>
          <w:rFonts w:hAnsi="Droid Arabic Kufi"/>
          <w:color w:val="444444"/>
          <w:sz w:val="24"/>
          <w:szCs w:val="24"/>
          <w:rtl/>
        </w:rPr>
        <w:t xml:space="preserve"> </w:t>
      </w:r>
      <w:r w:rsidRPr="00BA6D2F">
        <w:rPr>
          <w:rFonts w:ascii="Droid Arabic Kufi" w:hAnsi="Droid Arabic Kufi"/>
          <w:color w:val="444444"/>
          <w:sz w:val="24"/>
          <w:szCs w:val="24"/>
          <w:rtl/>
          <w:lang w:bidi="ar-AE"/>
        </w:rPr>
        <w:t>لحالات</w:t>
      </w:r>
      <w:r w:rsidRPr="00BA6D2F">
        <w:rPr>
          <w:rFonts w:hAnsi="Droid Arabic Kufi"/>
          <w:color w:val="444444"/>
          <w:sz w:val="24"/>
          <w:szCs w:val="24"/>
          <w:rtl/>
        </w:rPr>
        <w:t xml:space="preserve"> </w:t>
      </w:r>
      <w:r w:rsidRPr="00BA6D2F">
        <w:rPr>
          <w:rFonts w:ascii="Droid Arabic Kufi" w:hAnsi="Droid Arabic Kufi"/>
          <w:color w:val="444444"/>
          <w:sz w:val="24"/>
          <w:szCs w:val="24"/>
          <w:rtl/>
          <w:lang w:bidi="ar-AE"/>
        </w:rPr>
        <w:t>الطوارئ</w:t>
      </w:r>
      <w:r w:rsidRPr="00BA6D2F">
        <w:rPr>
          <w:rFonts w:hAnsi="Droid Arabic Kufi"/>
          <w:color w:val="444444"/>
          <w:sz w:val="24"/>
          <w:szCs w:val="24"/>
          <w:rtl/>
        </w:rPr>
        <w:t xml:space="preserve"> </w:t>
      </w:r>
      <w:r w:rsidRPr="00BA6D2F">
        <w:rPr>
          <w:rFonts w:ascii="Droid Arabic Kufi" w:hAnsi="Droid Arabic Kufi"/>
          <w:color w:val="444444"/>
          <w:sz w:val="24"/>
          <w:szCs w:val="24"/>
          <w:rtl/>
          <w:lang w:bidi="ar-AE"/>
        </w:rPr>
        <w:t>المائية</w:t>
      </w:r>
    </w:p>
    <w:p w:rsidR="00B21945" w:rsidRPr="00BD2184" w:rsidRDefault="00AC73D0" w:rsidP="00AC73D0">
      <w:pPr>
        <w:pStyle w:val="ListParagraph"/>
        <w:widowControl/>
        <w:numPr>
          <w:ilvl w:val="0"/>
          <w:numId w:val="38"/>
        </w:numPr>
        <w:autoSpaceDE/>
        <w:autoSpaceDN/>
        <w:bidi/>
        <w:spacing w:after="160" w:line="259" w:lineRule="auto"/>
        <w:contextualSpacing/>
        <w:rPr>
          <w:rFonts w:ascii="Dubai" w:hAnsi="Dubai" w:cs="Dubai"/>
          <w:sz w:val="24"/>
          <w:szCs w:val="24"/>
          <w:lang w:bidi="ar-EG"/>
        </w:rPr>
      </w:pPr>
      <w:r w:rsidRPr="00AC73D0">
        <w:rPr>
          <w:rFonts w:hint="cs"/>
          <w:rtl/>
          <w:lang w:bidi="ar-SA"/>
        </w:rPr>
        <w:t>ضمان</w:t>
      </w:r>
      <w:r w:rsidRPr="00AC73D0">
        <w:rPr>
          <w:rtl/>
        </w:rPr>
        <w:t xml:space="preserve"> </w:t>
      </w:r>
      <w:r w:rsidRPr="00AC73D0">
        <w:rPr>
          <w:rFonts w:hint="cs"/>
          <w:rtl/>
          <w:lang w:bidi="ar-SA"/>
        </w:rPr>
        <w:t>الاستجابة</w:t>
      </w:r>
      <w:r w:rsidRPr="00AC73D0">
        <w:rPr>
          <w:rtl/>
        </w:rPr>
        <w:t xml:space="preserve"> </w:t>
      </w:r>
      <w:r w:rsidRPr="00AC73D0">
        <w:rPr>
          <w:rFonts w:hint="cs"/>
          <w:rtl/>
          <w:lang w:bidi="ar-SA"/>
        </w:rPr>
        <w:t>الفورية</w:t>
      </w:r>
      <w:r w:rsidRPr="00BA6D2F">
        <w:rPr>
          <w:rFonts w:ascii="Dubai" w:hAnsi="Dubai" w:cs="Dubai"/>
          <w:sz w:val="24"/>
          <w:szCs w:val="24"/>
          <w:rtl/>
          <w:lang w:bidi="ar-EG"/>
        </w:rPr>
        <w:t xml:space="preserve"> </w:t>
      </w:r>
      <w:r w:rsidRPr="00BA6D2F">
        <w:rPr>
          <w:rFonts w:ascii="Droid Arabic Kufi" w:hAnsi="Droid Arabic Kufi"/>
          <w:color w:val="444444"/>
          <w:sz w:val="24"/>
          <w:szCs w:val="24"/>
          <w:rtl/>
          <w:lang w:bidi="ar-AE"/>
        </w:rPr>
        <w:t>لحالات</w:t>
      </w:r>
      <w:r w:rsidRPr="00BA6D2F">
        <w:rPr>
          <w:rFonts w:hAnsi="Droid Arabic Kufi"/>
          <w:color w:val="444444"/>
          <w:sz w:val="24"/>
          <w:szCs w:val="24"/>
          <w:rtl/>
        </w:rPr>
        <w:t xml:space="preserve"> </w:t>
      </w:r>
      <w:r w:rsidRPr="00BA6D2F">
        <w:rPr>
          <w:rFonts w:ascii="Droid Arabic Kufi" w:hAnsi="Droid Arabic Kufi"/>
          <w:color w:val="444444"/>
          <w:sz w:val="24"/>
          <w:szCs w:val="24"/>
          <w:rtl/>
          <w:lang w:bidi="ar-AE"/>
        </w:rPr>
        <w:t>الطوارئ</w:t>
      </w:r>
      <w:r w:rsidRPr="00BA6D2F">
        <w:rPr>
          <w:rFonts w:hAnsi="Droid Arabic Kufi"/>
          <w:color w:val="444444"/>
          <w:sz w:val="24"/>
          <w:szCs w:val="24"/>
          <w:rtl/>
        </w:rPr>
        <w:t xml:space="preserve"> </w:t>
      </w:r>
      <w:r w:rsidRPr="00BA6D2F">
        <w:rPr>
          <w:rFonts w:ascii="Droid Arabic Kufi" w:hAnsi="Droid Arabic Kufi"/>
          <w:color w:val="444444"/>
          <w:sz w:val="24"/>
          <w:szCs w:val="24"/>
          <w:rtl/>
          <w:lang w:bidi="ar-AE"/>
        </w:rPr>
        <w:t>المائية</w:t>
      </w:r>
    </w:p>
    <w:p w:rsidR="00B21945" w:rsidRPr="00BD2184" w:rsidRDefault="00B21945" w:rsidP="00B21945">
      <w:pPr>
        <w:pStyle w:val="ListParagraph"/>
        <w:jc w:val="right"/>
        <w:rPr>
          <w:rFonts w:ascii="Dubai" w:hAnsi="Dubai" w:cs="Dubai"/>
          <w:sz w:val="24"/>
          <w:szCs w:val="24"/>
          <w:rtl/>
          <w:lang w:bidi="ar-EG"/>
        </w:rPr>
      </w:pPr>
    </w:p>
    <w:p w:rsidR="00B21945" w:rsidRPr="00BD2184" w:rsidRDefault="00B21945" w:rsidP="008F2344">
      <w:pPr>
        <w:bidi/>
        <w:rPr>
          <w:rFonts w:ascii="Dubai" w:hAnsi="Dubai" w:cs="Dubai"/>
          <w:sz w:val="24"/>
          <w:szCs w:val="24"/>
          <w:rtl/>
          <w:lang w:bidi="ar-EG"/>
        </w:rPr>
      </w:pPr>
      <w:r w:rsidRPr="00BD2184">
        <w:rPr>
          <w:rFonts w:ascii="Dubai" w:hAnsi="Dubai" w:cs="Dubai"/>
          <w:sz w:val="24"/>
          <w:szCs w:val="24"/>
          <w:rtl/>
          <w:lang w:bidi="ar-EG"/>
        </w:rPr>
        <w:t xml:space="preserve">أدت توصيات </w:t>
      </w:r>
      <w:r w:rsidR="008F2344">
        <w:rPr>
          <w:rFonts w:ascii="Dubai" w:hAnsi="Dubai" w:cs="Dubai" w:hint="cs"/>
          <w:sz w:val="24"/>
          <w:szCs w:val="24"/>
          <w:rtl/>
          <w:lang w:bidi="ar-EG"/>
        </w:rPr>
        <w:t>ا</w:t>
      </w:r>
      <w:r w:rsidRPr="00BD2184">
        <w:rPr>
          <w:rFonts w:ascii="Dubai" w:hAnsi="Dubai" w:cs="Dubai"/>
          <w:sz w:val="24"/>
          <w:szCs w:val="24"/>
          <w:rtl/>
          <w:lang w:bidi="ar-EG"/>
        </w:rPr>
        <w:t xml:space="preserve">ستراتيجية الإمارات للأمن المائي 2036 إلى التوقيع على </w:t>
      </w:r>
      <w:hyperlink r:id="rId15" w:history="1">
        <w:r w:rsidRPr="00BD2184">
          <w:rPr>
            <w:rStyle w:val="Hyperlink"/>
            <w:rFonts w:ascii="Dubai" w:hAnsi="Dubai" w:cs="Dubai"/>
            <w:rtl/>
            <w:lang w:bidi="ar-EG"/>
          </w:rPr>
          <w:t>اتفاقية الربط المائي الاستراتيجي</w:t>
        </w:r>
      </w:hyperlink>
      <w:r w:rsidRPr="00BD2184">
        <w:rPr>
          <w:rFonts w:ascii="Dubai" w:hAnsi="Dubai" w:cs="Dubai"/>
          <w:sz w:val="24"/>
          <w:szCs w:val="24"/>
          <w:rtl/>
          <w:lang w:bidi="ar-EG"/>
        </w:rPr>
        <w:t xml:space="preserve"> بين إماراتي أبوظبي ودبي </w:t>
      </w:r>
      <w:r w:rsidR="008F2344">
        <w:rPr>
          <w:rFonts w:ascii="Dubai" w:hAnsi="Dubai" w:cs="Dubai" w:hint="cs"/>
          <w:sz w:val="24"/>
          <w:szCs w:val="24"/>
          <w:rtl/>
          <w:lang w:bidi="ar-EG"/>
        </w:rPr>
        <w:t>والتي</w:t>
      </w:r>
      <w:r w:rsidRPr="00BD2184">
        <w:rPr>
          <w:rFonts w:ascii="Dubai" w:hAnsi="Dubai" w:cs="Dubai"/>
          <w:sz w:val="24"/>
          <w:szCs w:val="24"/>
          <w:rtl/>
          <w:lang w:bidi="ar-EG"/>
        </w:rPr>
        <w:t xml:space="preserve"> </w:t>
      </w:r>
      <w:r w:rsidR="008F2344">
        <w:rPr>
          <w:rFonts w:ascii="Dubai" w:hAnsi="Dubai" w:cs="Dubai" w:hint="cs"/>
          <w:sz w:val="24"/>
          <w:szCs w:val="24"/>
          <w:rtl/>
          <w:lang w:bidi="ar-EG"/>
        </w:rPr>
        <w:t>ته</w:t>
      </w:r>
      <w:r w:rsidRPr="00BD2184">
        <w:rPr>
          <w:rFonts w:ascii="Dubai" w:hAnsi="Dubai" w:cs="Dubai"/>
          <w:sz w:val="24"/>
          <w:szCs w:val="24"/>
          <w:rtl/>
          <w:lang w:bidi="ar-EG"/>
        </w:rPr>
        <w:t>دف إلى انشاء بيئة مستدامة والحفاظ على الموارد المائية.</w:t>
      </w:r>
    </w:p>
    <w:p w:rsidR="00B21945" w:rsidRPr="00B21945" w:rsidRDefault="00B21945" w:rsidP="00B21945">
      <w:pPr>
        <w:rPr>
          <w:rFonts w:ascii="Dubai" w:hAnsi="Dubai" w:cs="Dubai"/>
          <w:b/>
          <w:bCs/>
          <w:color w:val="2F5496"/>
          <w:sz w:val="24"/>
          <w:szCs w:val="24"/>
          <w:rtl/>
          <w:lang w:bidi="ar-EG"/>
        </w:rPr>
      </w:pPr>
    </w:p>
    <w:p w:rsidR="00B21945" w:rsidRPr="00B21945" w:rsidRDefault="00B21945" w:rsidP="00B21945">
      <w:pPr>
        <w:jc w:val="right"/>
        <w:rPr>
          <w:rFonts w:ascii="Dubai" w:hAnsi="Dubai" w:cs="Dubai"/>
          <w:b/>
          <w:bCs/>
          <w:color w:val="2F5496"/>
          <w:sz w:val="24"/>
          <w:szCs w:val="24"/>
          <w:rtl/>
          <w:lang w:bidi="ar-EG"/>
        </w:rPr>
      </w:pPr>
      <w:bookmarkStart w:id="1" w:name="_Hlk20876822"/>
      <w:r w:rsidRPr="00B21945">
        <w:rPr>
          <w:rFonts w:ascii="Dubai" w:hAnsi="Dubai" w:cs="Dubai"/>
          <w:b/>
          <w:bCs/>
          <w:color w:val="2F5496"/>
          <w:sz w:val="24"/>
          <w:szCs w:val="24"/>
          <w:rtl/>
          <w:lang w:bidi="ar-EG"/>
        </w:rPr>
        <w:t>برنامج الإمارات لبحوث علوم الاستمطار</w:t>
      </w:r>
    </w:p>
    <w:bookmarkEnd w:id="1"/>
    <w:p w:rsidR="00B21945" w:rsidRPr="00BD2184" w:rsidRDefault="002971CD" w:rsidP="002971CD">
      <w:pPr>
        <w:jc w:val="right"/>
        <w:rPr>
          <w:rFonts w:ascii="Dubai" w:hAnsi="Dubai" w:cs="Dubai"/>
          <w:sz w:val="24"/>
          <w:szCs w:val="24"/>
          <w:rtl/>
          <w:lang w:bidi="ar-EG"/>
        </w:rPr>
      </w:pPr>
      <w:r>
        <w:rPr>
          <w:rFonts w:ascii="Dubai" w:hAnsi="Dubai" w:cs="Dubai" w:hint="cs"/>
          <w:sz w:val="24"/>
          <w:szCs w:val="24"/>
          <w:rtl/>
          <w:lang w:bidi="ar-EG"/>
        </w:rPr>
        <w:t>يعتبر</w:t>
      </w:r>
      <w:r w:rsidR="00B21945" w:rsidRPr="00BD2184">
        <w:rPr>
          <w:rFonts w:ascii="Dubai" w:hAnsi="Dubai" w:cs="Dubai"/>
          <w:sz w:val="24"/>
          <w:szCs w:val="24"/>
          <w:rtl/>
          <w:lang w:bidi="ar-EG"/>
        </w:rPr>
        <w:t xml:space="preserve"> </w:t>
      </w:r>
      <w:hyperlink r:id="rId16" w:history="1">
        <w:r w:rsidR="00B21945" w:rsidRPr="00BD2184">
          <w:rPr>
            <w:rStyle w:val="Hyperlink"/>
            <w:rFonts w:ascii="Dubai" w:hAnsi="Dubai" w:cs="Dubai"/>
            <w:rtl/>
            <w:lang w:bidi="ar-EG"/>
          </w:rPr>
          <w:t>برنامج الإمارات لبحوث علوم الاستمطار</w:t>
        </w:r>
      </w:hyperlink>
      <w:r w:rsidR="00B21945" w:rsidRPr="00BD2184">
        <w:rPr>
          <w:rFonts w:ascii="Dubai" w:hAnsi="Dubai" w:cs="Dubai"/>
          <w:sz w:val="24"/>
          <w:szCs w:val="24"/>
          <w:rtl/>
          <w:lang w:bidi="ar-EG"/>
        </w:rPr>
        <w:t xml:space="preserve">، والمعروف باسم تلقيح السحب، مبادرة رائدة تهدف </w:t>
      </w:r>
      <w:r w:rsidR="008F2344">
        <w:rPr>
          <w:rFonts w:ascii="Dubai" w:hAnsi="Dubai" w:cs="Dubai" w:hint="cs"/>
          <w:sz w:val="24"/>
          <w:szCs w:val="24"/>
          <w:rtl/>
          <w:lang w:bidi="ar-EG"/>
        </w:rPr>
        <w:t xml:space="preserve">إلى </w:t>
      </w:r>
      <w:r w:rsidR="00B21945" w:rsidRPr="00BD2184">
        <w:rPr>
          <w:rFonts w:ascii="Dubai" w:hAnsi="Dubai" w:cs="Dubai"/>
          <w:sz w:val="24"/>
          <w:szCs w:val="24"/>
          <w:rtl/>
          <w:lang w:bidi="ar-EG"/>
        </w:rPr>
        <w:t>دمج طرق مبتكرة لزيادة مستوى المياه الجوفية من خلال تعزيز الأمطار في المناطق الجافة وشبه الجافة في العالم، مما يساعد على تحقيق الأمن المائي. و</w:t>
      </w:r>
      <w:r w:rsidR="00B21945">
        <w:rPr>
          <w:rFonts w:ascii="Dubai" w:hAnsi="Dubai" w:cs="Dubai" w:hint="cs"/>
          <w:sz w:val="24"/>
          <w:szCs w:val="24"/>
          <w:rtl/>
          <w:lang w:bidi="ar-EG"/>
        </w:rPr>
        <w:t xml:space="preserve">ساهم </w:t>
      </w:r>
      <w:r>
        <w:rPr>
          <w:rFonts w:ascii="Dubai" w:hAnsi="Dubai" w:cs="Dubai" w:hint="cs"/>
          <w:sz w:val="24"/>
          <w:szCs w:val="24"/>
          <w:rtl/>
          <w:lang w:bidi="ar-EG"/>
        </w:rPr>
        <w:t>إ</w:t>
      </w:r>
      <w:r w:rsidR="00B21945" w:rsidRPr="00BD2184">
        <w:rPr>
          <w:rFonts w:ascii="Dubai" w:hAnsi="Dubai" w:cs="Dubai"/>
          <w:sz w:val="24"/>
          <w:szCs w:val="24"/>
          <w:rtl/>
          <w:lang w:bidi="ar-EG"/>
        </w:rPr>
        <w:t xml:space="preserve">طلاق هذا البرنامج في بداية عام 2015، </w:t>
      </w:r>
      <w:r w:rsidR="00B21945">
        <w:rPr>
          <w:rFonts w:ascii="Dubai" w:hAnsi="Dubai" w:cs="Dubai" w:hint="cs"/>
          <w:sz w:val="24"/>
          <w:szCs w:val="24"/>
          <w:rtl/>
          <w:lang w:bidi="ar-EG"/>
        </w:rPr>
        <w:t>في</w:t>
      </w:r>
      <w:r w:rsidR="00B21945" w:rsidRPr="00BD2184">
        <w:rPr>
          <w:rFonts w:ascii="Dubai" w:hAnsi="Dubai" w:cs="Dubai"/>
          <w:sz w:val="24"/>
          <w:szCs w:val="24"/>
          <w:rtl/>
          <w:lang w:bidi="ar-EG"/>
        </w:rPr>
        <w:t xml:space="preserve"> </w:t>
      </w:r>
      <w:r w:rsidR="00B21945">
        <w:rPr>
          <w:rFonts w:ascii="Dubai" w:hAnsi="Dubai" w:cs="Dubai" w:hint="cs"/>
          <w:sz w:val="24"/>
          <w:szCs w:val="24"/>
          <w:rtl/>
          <w:lang w:bidi="ar-EG"/>
        </w:rPr>
        <w:t>تمركز</w:t>
      </w:r>
      <w:r w:rsidR="00B21945" w:rsidRPr="00BD2184">
        <w:rPr>
          <w:rFonts w:ascii="Dubai" w:hAnsi="Dubai" w:cs="Dubai"/>
          <w:sz w:val="24"/>
          <w:szCs w:val="24"/>
          <w:rtl/>
          <w:lang w:bidi="ar-EG"/>
        </w:rPr>
        <w:t xml:space="preserve"> دولة الإمارات في طليعة البحث العلمي والابتكار</w:t>
      </w:r>
      <w:r>
        <w:rPr>
          <w:rFonts w:ascii="Dubai" w:hAnsi="Dubai" w:cs="Dubai" w:hint="cs"/>
          <w:sz w:val="24"/>
          <w:szCs w:val="24"/>
          <w:rtl/>
          <w:lang w:bidi="ar-EG"/>
        </w:rPr>
        <w:t xml:space="preserve"> </w:t>
      </w:r>
      <w:r w:rsidR="00B21945" w:rsidRPr="00BD2184">
        <w:rPr>
          <w:rFonts w:ascii="Dubai" w:hAnsi="Dubai" w:cs="Dubai"/>
          <w:sz w:val="24"/>
          <w:szCs w:val="24"/>
          <w:rtl/>
          <w:lang w:bidi="ar-EG"/>
        </w:rPr>
        <w:t>على مستوى العالم. يعرض هذا البرنامج منحة قدرها خمسة ملايين دولار لتشجيع الابتكار والبحث في هذا المجال.</w:t>
      </w:r>
    </w:p>
    <w:p w:rsidR="00B21945" w:rsidRDefault="00B21945" w:rsidP="00B21945">
      <w:pPr>
        <w:bidi/>
        <w:rPr>
          <w:rFonts w:asciiTheme="minorBidi" w:eastAsiaTheme="majorEastAsia" w:hAnsiTheme="minorBidi" w:cstheme="minorBidi"/>
          <w:color w:val="365F91" w:themeColor="accent1" w:themeShade="BF"/>
          <w:sz w:val="24"/>
          <w:szCs w:val="24"/>
          <w:lang w:bidi="ar-EG"/>
        </w:rPr>
      </w:pPr>
    </w:p>
    <w:p w:rsidR="00B21945" w:rsidRDefault="00B21945" w:rsidP="00B21945">
      <w:pPr>
        <w:bidi/>
        <w:rPr>
          <w:rFonts w:asciiTheme="minorBidi" w:eastAsiaTheme="majorEastAsia" w:hAnsiTheme="minorBidi" w:cstheme="minorBidi"/>
          <w:color w:val="365F91" w:themeColor="accent1" w:themeShade="BF"/>
          <w:sz w:val="24"/>
          <w:szCs w:val="24"/>
          <w:lang w:bidi="ar-EG"/>
        </w:rPr>
      </w:pPr>
    </w:p>
    <w:p w:rsidR="00B21945" w:rsidRDefault="00B21945" w:rsidP="00B21945">
      <w:pPr>
        <w:bidi/>
        <w:jc w:val="center"/>
        <w:rPr>
          <w:rFonts w:asciiTheme="minorBidi" w:eastAsiaTheme="majorEastAsia" w:hAnsiTheme="minorBidi" w:cstheme="minorBidi"/>
          <w:color w:val="365F91" w:themeColor="accent1" w:themeShade="BF"/>
          <w:sz w:val="24"/>
          <w:szCs w:val="24"/>
          <w:lang w:bidi="ar-EG"/>
        </w:rPr>
      </w:pPr>
      <w:r>
        <w:rPr>
          <w:rFonts w:ascii="Dubai" w:hAnsi="Dubai" w:cs="Dubai" w:hint="cs"/>
          <w:noProof/>
          <w:sz w:val="24"/>
          <w:szCs w:val="24"/>
          <w:lang w:bidi="ar-SA"/>
        </w:rPr>
        <w:drawing>
          <wp:inline distT="0" distB="0" distL="0" distR="0">
            <wp:extent cx="5267325" cy="3114675"/>
            <wp:effectExtent l="0" t="0" r="9525" b="9525"/>
            <wp:docPr id="27" name="Picture 27" descr="01020125488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0102012548875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67325" cy="3114675"/>
                    </a:xfrm>
                    <a:prstGeom prst="rect">
                      <a:avLst/>
                    </a:prstGeom>
                    <a:noFill/>
                    <a:ln>
                      <a:noFill/>
                    </a:ln>
                  </pic:spPr>
                </pic:pic>
              </a:graphicData>
            </a:graphic>
          </wp:inline>
        </w:drawing>
      </w:r>
    </w:p>
    <w:p w:rsidR="00B21945" w:rsidRDefault="00B21945" w:rsidP="00B21945">
      <w:pPr>
        <w:bidi/>
        <w:jc w:val="center"/>
        <w:rPr>
          <w:rFonts w:asciiTheme="minorBidi" w:eastAsiaTheme="majorEastAsia" w:hAnsiTheme="minorBidi" w:cstheme="minorBidi"/>
          <w:color w:val="365F91" w:themeColor="accent1" w:themeShade="BF"/>
          <w:sz w:val="24"/>
          <w:szCs w:val="24"/>
          <w:lang w:bidi="ar-EG"/>
        </w:rPr>
      </w:pPr>
    </w:p>
    <w:p w:rsidR="00B21945" w:rsidRPr="00BD2184" w:rsidRDefault="00B21945" w:rsidP="00B21945">
      <w:pPr>
        <w:jc w:val="right"/>
        <w:rPr>
          <w:rFonts w:ascii="Dubai" w:hAnsi="Dubai" w:cs="Dubai"/>
          <w:sz w:val="24"/>
          <w:szCs w:val="24"/>
          <w:rtl/>
          <w:lang w:bidi="ar-EG"/>
        </w:rPr>
      </w:pPr>
      <w:r w:rsidRPr="00BD2184">
        <w:rPr>
          <w:rFonts w:ascii="Dubai" w:hAnsi="Dubai" w:cs="Dubai"/>
          <w:sz w:val="24"/>
          <w:szCs w:val="24"/>
          <w:rtl/>
          <w:lang w:bidi="ar-EG"/>
        </w:rPr>
        <w:t xml:space="preserve">المصدر: موقع </w:t>
      </w:r>
      <w:hyperlink r:id="rId18" w:history="1">
        <w:r w:rsidRPr="00BD2184">
          <w:rPr>
            <w:rStyle w:val="Hyperlink"/>
            <w:rFonts w:ascii="Dubai" w:hAnsi="Dubai" w:cs="Dubai"/>
            <w:rtl/>
            <w:lang w:bidi="ar-EG"/>
          </w:rPr>
          <w:t>برنامج الإمارات لبحوث علوم الاستمطار</w:t>
        </w:r>
      </w:hyperlink>
    </w:p>
    <w:p w:rsidR="002971CD" w:rsidRDefault="002971CD" w:rsidP="00B21945">
      <w:pPr>
        <w:jc w:val="right"/>
        <w:rPr>
          <w:rFonts w:ascii="Dubai" w:hAnsi="Dubai" w:cs="Dubai"/>
          <w:sz w:val="24"/>
          <w:szCs w:val="24"/>
          <w:rtl/>
          <w:lang w:bidi="ar-EG"/>
        </w:rPr>
      </w:pPr>
    </w:p>
    <w:p w:rsidR="00B21945" w:rsidRPr="00BD2184" w:rsidRDefault="00B21945" w:rsidP="00B21945">
      <w:pPr>
        <w:jc w:val="right"/>
        <w:rPr>
          <w:rFonts w:ascii="Dubai" w:hAnsi="Dubai" w:cs="Dubai"/>
          <w:sz w:val="24"/>
          <w:szCs w:val="24"/>
          <w:rtl/>
          <w:lang w:bidi="ar-EG"/>
        </w:rPr>
      </w:pPr>
      <w:r w:rsidRPr="00BD2184">
        <w:rPr>
          <w:rFonts w:ascii="Dubai" w:hAnsi="Dubai" w:cs="Dubai"/>
          <w:sz w:val="24"/>
          <w:szCs w:val="24"/>
          <w:rtl/>
          <w:lang w:bidi="ar-EG"/>
        </w:rPr>
        <w:t xml:space="preserve">يهدف برنامج الاستمطار إلى الحد من الجفاف، وإمكانية تجديد المياه الجوفية، وإنشاء تربة خصبة </w:t>
      </w:r>
      <w:r>
        <w:rPr>
          <w:rFonts w:ascii="Dubai" w:hAnsi="Dubai" w:cs="Dubai" w:hint="cs"/>
          <w:sz w:val="24"/>
          <w:szCs w:val="24"/>
          <w:rtl/>
          <w:lang w:bidi="ar-EG"/>
        </w:rPr>
        <w:t>و</w:t>
      </w:r>
      <w:r w:rsidRPr="00BD2184">
        <w:rPr>
          <w:rFonts w:ascii="Dubai" w:hAnsi="Dubai" w:cs="Dubai"/>
          <w:sz w:val="24"/>
          <w:szCs w:val="24"/>
          <w:rtl/>
          <w:lang w:bidi="ar-EG"/>
        </w:rPr>
        <w:t xml:space="preserve">التي </w:t>
      </w:r>
      <w:r>
        <w:rPr>
          <w:rFonts w:ascii="Dubai" w:hAnsi="Dubai" w:cs="Dubai" w:hint="cs"/>
          <w:sz w:val="24"/>
          <w:szCs w:val="24"/>
          <w:rtl/>
          <w:lang w:bidi="ar-EG"/>
        </w:rPr>
        <w:t xml:space="preserve">بدورها </w:t>
      </w:r>
      <w:r w:rsidRPr="00BD2184">
        <w:rPr>
          <w:rFonts w:ascii="Dubai" w:hAnsi="Dubai" w:cs="Dubai"/>
          <w:sz w:val="24"/>
          <w:szCs w:val="24"/>
          <w:rtl/>
          <w:lang w:bidi="ar-EG"/>
        </w:rPr>
        <w:t>توفر الأمن الغذائي والاقتصادي.</w:t>
      </w:r>
    </w:p>
    <w:p w:rsidR="00B21945" w:rsidRPr="00BD2184" w:rsidRDefault="002971CD" w:rsidP="008E5A72">
      <w:pPr>
        <w:bidi/>
        <w:rPr>
          <w:rFonts w:ascii="Dubai" w:hAnsi="Dubai" w:cs="Dubai"/>
          <w:sz w:val="24"/>
          <w:szCs w:val="24"/>
          <w:rtl/>
          <w:lang w:bidi="ar-EG"/>
        </w:rPr>
      </w:pPr>
      <w:r>
        <w:rPr>
          <w:rFonts w:ascii="Dubai" w:hAnsi="Dubai" w:cs="Dubai" w:hint="cs"/>
          <w:sz w:val="24"/>
          <w:szCs w:val="24"/>
          <w:rtl/>
          <w:lang w:bidi="ar-EG"/>
        </w:rPr>
        <w:t>يقيم</w:t>
      </w:r>
      <w:r w:rsidR="00B21945" w:rsidRPr="00BD2184">
        <w:rPr>
          <w:rFonts w:ascii="Dubai" w:hAnsi="Dubai" w:cs="Dubai"/>
          <w:sz w:val="24"/>
          <w:szCs w:val="24"/>
          <w:rtl/>
          <w:lang w:bidi="ar-EG"/>
        </w:rPr>
        <w:t xml:space="preserve"> </w:t>
      </w:r>
      <w:r w:rsidR="009E5CF5" w:rsidRPr="00BD2184">
        <w:rPr>
          <w:rFonts w:ascii="Dubai" w:hAnsi="Dubai" w:cs="Dubai"/>
          <w:sz w:val="24"/>
          <w:szCs w:val="24"/>
          <w:rtl/>
          <w:lang w:bidi="ar-EG"/>
        </w:rPr>
        <w:t>برنامج الإمارات لبحوث علوم الاستمطار</w:t>
      </w:r>
      <w:r w:rsidR="009E5CF5">
        <w:t xml:space="preserve"> </w:t>
      </w:r>
      <w:hyperlink r:id="rId19" w:history="1">
        <w:r w:rsidR="00B21945" w:rsidRPr="00BD2184">
          <w:rPr>
            <w:rStyle w:val="Hyperlink"/>
            <w:rFonts w:ascii="Dubai" w:hAnsi="Dubai" w:cs="Dubai"/>
            <w:rtl/>
            <w:lang w:bidi="ar-EG"/>
          </w:rPr>
          <w:t>الملتقي الدولي للاستمطار</w:t>
        </w:r>
      </w:hyperlink>
      <w:r w:rsidR="00B21945" w:rsidRPr="00BD2184">
        <w:rPr>
          <w:rFonts w:ascii="Dubai" w:hAnsi="Dubai" w:cs="Dubai"/>
          <w:sz w:val="24"/>
          <w:szCs w:val="24"/>
          <w:rtl/>
          <w:lang w:bidi="ar-EG"/>
        </w:rPr>
        <w:t xml:space="preserve"> سنويًا </w:t>
      </w:r>
      <w:r w:rsidR="00B21945">
        <w:rPr>
          <w:rFonts w:ascii="Dubai" w:hAnsi="Dubai" w:cs="Dubai" w:hint="cs"/>
          <w:sz w:val="24"/>
          <w:szCs w:val="24"/>
          <w:rtl/>
          <w:lang w:bidi="ar-EG"/>
        </w:rPr>
        <w:t>لدعم</w:t>
      </w:r>
      <w:r w:rsidR="00B21945" w:rsidRPr="00BD2184">
        <w:rPr>
          <w:rFonts w:ascii="Dubai" w:hAnsi="Dubai" w:cs="Dubai"/>
          <w:sz w:val="24"/>
          <w:szCs w:val="24"/>
          <w:rtl/>
          <w:lang w:bidi="ar-EG"/>
        </w:rPr>
        <w:t xml:space="preserve"> الحوار والأفكار </w:t>
      </w:r>
      <w:r w:rsidR="00B21945">
        <w:rPr>
          <w:rFonts w:ascii="Dubai" w:hAnsi="Dubai" w:cs="Dubai" w:hint="cs"/>
          <w:sz w:val="24"/>
          <w:szCs w:val="24"/>
          <w:rtl/>
          <w:lang w:bidi="ar-EG"/>
        </w:rPr>
        <w:t>حول</w:t>
      </w:r>
      <w:r w:rsidR="009E5CF5">
        <w:rPr>
          <w:rFonts w:ascii="Dubai" w:hAnsi="Dubai" w:cs="Dubai" w:hint="cs"/>
          <w:sz w:val="24"/>
          <w:szCs w:val="24"/>
          <w:rtl/>
          <w:lang w:bidi="ar-EG"/>
        </w:rPr>
        <w:t xml:space="preserve"> </w:t>
      </w:r>
      <w:r w:rsidR="00B21945" w:rsidRPr="00BD2184">
        <w:rPr>
          <w:rFonts w:ascii="Dubai" w:hAnsi="Dubai" w:cs="Dubai"/>
          <w:sz w:val="24"/>
          <w:szCs w:val="24"/>
          <w:rtl/>
          <w:lang w:bidi="ar-EG"/>
        </w:rPr>
        <w:t>تقنيات تعزيز الأمطار.</w:t>
      </w:r>
    </w:p>
    <w:p w:rsidR="00B21945" w:rsidRPr="00BD2184" w:rsidRDefault="00B21945" w:rsidP="00B21945">
      <w:pPr>
        <w:jc w:val="right"/>
        <w:rPr>
          <w:rFonts w:ascii="Dubai" w:hAnsi="Dubai" w:cs="Dubai"/>
          <w:sz w:val="24"/>
          <w:szCs w:val="24"/>
          <w:rtl/>
          <w:lang w:bidi="ar-EG"/>
        </w:rPr>
      </w:pPr>
    </w:p>
    <w:p w:rsidR="00B21945" w:rsidRPr="00BD2184" w:rsidRDefault="00B21945" w:rsidP="00B21945">
      <w:pPr>
        <w:bidi/>
        <w:rPr>
          <w:rFonts w:ascii="Dubai" w:hAnsi="Dubai" w:cs="Dubai"/>
          <w:sz w:val="24"/>
          <w:szCs w:val="24"/>
          <w:rtl/>
          <w:lang w:bidi="ar-EG"/>
        </w:rPr>
      </w:pPr>
      <w:r>
        <w:rPr>
          <w:rFonts w:ascii="Dubai" w:hAnsi="Dubai" w:cs="Dubai" w:hint="cs"/>
          <w:b/>
          <w:bCs/>
          <w:color w:val="2F5496"/>
          <w:sz w:val="24"/>
          <w:szCs w:val="24"/>
          <w:rtl/>
          <w:lang w:bidi="ar-EG"/>
        </w:rPr>
        <w:t>برنامج</w:t>
      </w:r>
      <w:r w:rsidRPr="00BD2184">
        <w:rPr>
          <w:rFonts w:ascii="Dubai" w:hAnsi="Dubai" w:cs="Dubai"/>
          <w:b/>
          <w:bCs/>
          <w:color w:val="2F5496"/>
          <w:sz w:val="24"/>
          <w:szCs w:val="24"/>
          <w:rtl/>
          <w:lang w:bidi="ar-EG"/>
        </w:rPr>
        <w:t xml:space="preserve"> البحوث المائية والتعلم </w:t>
      </w:r>
    </w:p>
    <w:p w:rsidR="00B21945" w:rsidRPr="00BD2184" w:rsidRDefault="00B21945" w:rsidP="002971CD">
      <w:pPr>
        <w:bidi/>
        <w:rPr>
          <w:rFonts w:ascii="Dubai" w:hAnsi="Dubai" w:cs="Dubai"/>
          <w:sz w:val="24"/>
          <w:szCs w:val="24"/>
          <w:rtl/>
          <w:lang w:bidi="ar-EG"/>
        </w:rPr>
      </w:pPr>
      <w:r w:rsidRPr="00BD2184">
        <w:rPr>
          <w:rFonts w:ascii="Dubai" w:hAnsi="Dubai" w:cs="Dubai"/>
          <w:sz w:val="24"/>
          <w:szCs w:val="24"/>
          <w:rtl/>
          <w:lang w:bidi="ar-EG"/>
        </w:rPr>
        <w:t xml:space="preserve">يعد </w:t>
      </w:r>
      <w:hyperlink r:id="rId20" w:history="1">
        <w:r w:rsidRPr="00BD2184">
          <w:rPr>
            <w:rStyle w:val="Hyperlink"/>
            <w:rFonts w:ascii="Dubai" w:hAnsi="Dubai" w:cs="Dubai"/>
            <w:rtl/>
            <w:lang w:bidi="ar-EG"/>
          </w:rPr>
          <w:t>برنامج البحوث المائية والتعلم</w:t>
        </w:r>
      </w:hyperlink>
      <w:r w:rsidRPr="00BD2184">
        <w:rPr>
          <w:rFonts w:ascii="Dubai" w:hAnsi="Dubai" w:cs="Dubai"/>
          <w:sz w:val="24"/>
          <w:szCs w:val="24"/>
          <w:rtl/>
          <w:lang w:bidi="ar-EG"/>
        </w:rPr>
        <w:t xml:space="preserve"> مبادرة شراكة بين القطاعين العام والخاص من خلال </w:t>
      </w:r>
      <w:hyperlink r:id="rId21" w:history="1">
        <w:r w:rsidRPr="002971CD">
          <w:rPr>
            <w:rStyle w:val="Hyperlink"/>
            <w:rFonts w:ascii="Dubai" w:hAnsi="Dubai" w:cs="Dubai"/>
            <w:sz w:val="24"/>
            <w:szCs w:val="24"/>
            <w:rtl/>
            <w:lang w:bidi="ar-EG"/>
          </w:rPr>
          <w:t>جمعية الإمارات للطبيعة بالتعاون مع الصندوق العالمي للطبيعة (</w:t>
        </w:r>
        <w:r w:rsidRPr="002971CD">
          <w:rPr>
            <w:rStyle w:val="Hyperlink"/>
            <w:rFonts w:ascii="Dubai" w:hAnsi="Dubai" w:cs="Dubai"/>
            <w:sz w:val="24"/>
            <w:szCs w:val="24"/>
            <w:lang w:bidi="ar-EG"/>
          </w:rPr>
          <w:t>WWF</w:t>
        </w:r>
        <w:r w:rsidRPr="002971CD">
          <w:rPr>
            <w:rStyle w:val="Hyperlink"/>
            <w:rFonts w:ascii="Dubai" w:hAnsi="Dubai" w:cs="Dubai"/>
            <w:sz w:val="24"/>
            <w:szCs w:val="24"/>
            <w:rtl/>
            <w:lang w:bidi="ar-EG"/>
          </w:rPr>
          <w:t>)</w:t>
        </w:r>
      </w:hyperlink>
      <w:r w:rsidRPr="00BD2184">
        <w:rPr>
          <w:rFonts w:ascii="Dubai" w:hAnsi="Dubai" w:cs="Dubai"/>
          <w:sz w:val="24"/>
          <w:szCs w:val="24"/>
          <w:rtl/>
          <w:lang w:bidi="ar-EG"/>
        </w:rPr>
        <w:t>، وبلدية الفجيرة، ومعهد مراقبة الأرض، وبنك إتش إس بي سي (</w:t>
      </w:r>
      <w:r w:rsidRPr="00BD2184">
        <w:rPr>
          <w:rFonts w:ascii="Dubai" w:hAnsi="Dubai" w:cs="Dubai"/>
          <w:sz w:val="24"/>
          <w:szCs w:val="24"/>
          <w:lang w:bidi="ar-EG"/>
        </w:rPr>
        <w:t>HSBC</w:t>
      </w:r>
      <w:r w:rsidRPr="00BD2184">
        <w:rPr>
          <w:rFonts w:ascii="Dubai" w:hAnsi="Dubai" w:cs="Dubai"/>
          <w:sz w:val="24"/>
          <w:szCs w:val="24"/>
          <w:rtl/>
          <w:lang w:bidi="ar-EG"/>
        </w:rPr>
        <w:t xml:space="preserve">). يوفر </w:t>
      </w:r>
      <w:r w:rsidR="009E5CF5">
        <w:rPr>
          <w:rFonts w:ascii="Dubai" w:hAnsi="Dubai" w:cs="Dubai" w:hint="cs"/>
          <w:sz w:val="24"/>
          <w:szCs w:val="24"/>
          <w:rtl/>
          <w:lang w:bidi="ar-EG"/>
        </w:rPr>
        <w:t xml:space="preserve">البرامج </w:t>
      </w:r>
      <w:r w:rsidRPr="00BD2184">
        <w:rPr>
          <w:rFonts w:ascii="Dubai" w:hAnsi="Dubai" w:cs="Dubai"/>
          <w:sz w:val="24"/>
          <w:szCs w:val="24"/>
          <w:rtl/>
          <w:lang w:bidi="ar-EG"/>
        </w:rPr>
        <w:t xml:space="preserve">مكانًا للتدريب وممارسة أنشطة التوعية حول الموارد المائية العذبة في الحديقة الوطنية بوادي وريعة في الفجيرة. يعد وادي وريعة </w:t>
      </w:r>
      <w:r w:rsidR="002971CD">
        <w:rPr>
          <w:rFonts w:ascii="Dubai" w:hAnsi="Dubai" w:cs="Dubai" w:hint="cs"/>
          <w:sz w:val="24"/>
          <w:szCs w:val="24"/>
          <w:rtl/>
          <w:lang w:bidi="ar-EG"/>
        </w:rPr>
        <w:t xml:space="preserve">إحدى </w:t>
      </w:r>
      <w:r w:rsidRPr="00BD2184">
        <w:rPr>
          <w:rFonts w:ascii="Dubai" w:hAnsi="Dubai" w:cs="Dubai"/>
          <w:sz w:val="24"/>
          <w:szCs w:val="24"/>
          <w:rtl/>
          <w:lang w:bidi="ar-EG"/>
        </w:rPr>
        <w:lastRenderedPageBreak/>
        <w:t xml:space="preserve">البقاع القليلة الغنية بالموارد المائية العذبة في دولة الإمارات. </w:t>
      </w:r>
      <w:r>
        <w:rPr>
          <w:rFonts w:ascii="Dubai" w:hAnsi="Dubai" w:cs="Dubai" w:hint="cs"/>
          <w:sz w:val="24"/>
          <w:szCs w:val="24"/>
          <w:rtl/>
          <w:lang w:bidi="ar-EG"/>
        </w:rPr>
        <w:t xml:space="preserve">كما </w:t>
      </w:r>
      <w:r w:rsidRPr="00BD2184">
        <w:rPr>
          <w:rFonts w:ascii="Dubai" w:hAnsi="Dubai" w:cs="Dubai"/>
          <w:sz w:val="24"/>
          <w:szCs w:val="24"/>
          <w:rtl/>
          <w:lang w:bidi="ar-EG"/>
        </w:rPr>
        <w:t xml:space="preserve">توفر </w:t>
      </w:r>
      <w:r w:rsidR="00C24EF0">
        <w:rPr>
          <w:rFonts w:ascii="Dubai" w:hAnsi="Dubai" w:cs="Dubai" w:hint="cs"/>
          <w:sz w:val="24"/>
          <w:szCs w:val="24"/>
          <w:rtl/>
          <w:lang w:bidi="ar-AE"/>
        </w:rPr>
        <w:t>الجداول</w:t>
      </w:r>
      <w:r>
        <w:rPr>
          <w:rFonts w:ascii="Dubai" w:hAnsi="Dubai" w:cs="Dubai" w:hint="cs"/>
          <w:sz w:val="24"/>
          <w:szCs w:val="24"/>
          <w:rtl/>
          <w:lang w:bidi="ar-EG"/>
        </w:rPr>
        <w:t xml:space="preserve"> المائية</w:t>
      </w:r>
      <w:r w:rsidRPr="00BD2184">
        <w:rPr>
          <w:rFonts w:ascii="Dubai" w:hAnsi="Dubai" w:cs="Dubai"/>
          <w:sz w:val="24"/>
          <w:szCs w:val="24"/>
          <w:rtl/>
          <w:lang w:bidi="ar-EG"/>
        </w:rPr>
        <w:t xml:space="preserve"> </w:t>
      </w:r>
      <w:r>
        <w:rPr>
          <w:rFonts w:ascii="Dubai" w:hAnsi="Dubai" w:cs="Dubai" w:hint="cs"/>
          <w:sz w:val="24"/>
          <w:szCs w:val="24"/>
          <w:rtl/>
          <w:lang w:bidi="ar-EG"/>
        </w:rPr>
        <w:t xml:space="preserve">المتجددة </w:t>
      </w:r>
      <w:r w:rsidRPr="00BD2184">
        <w:rPr>
          <w:rFonts w:ascii="Dubai" w:hAnsi="Dubai" w:cs="Dubai"/>
          <w:sz w:val="24"/>
          <w:szCs w:val="24"/>
          <w:rtl/>
          <w:lang w:bidi="ar-EG"/>
        </w:rPr>
        <w:t xml:space="preserve">وبرك المياه العذبة مجموعة كبيرة </w:t>
      </w:r>
      <w:r>
        <w:rPr>
          <w:rFonts w:ascii="Dubai" w:hAnsi="Dubai" w:cs="Dubai" w:hint="cs"/>
          <w:sz w:val="24"/>
          <w:szCs w:val="24"/>
          <w:rtl/>
          <w:lang w:bidi="ar-EG"/>
        </w:rPr>
        <w:t>غنية</w:t>
      </w:r>
      <w:r w:rsidRPr="00BD2184">
        <w:rPr>
          <w:rFonts w:ascii="Dubai" w:hAnsi="Dubai" w:cs="Dubai"/>
          <w:sz w:val="24"/>
          <w:szCs w:val="24"/>
          <w:rtl/>
          <w:lang w:bidi="ar-EG"/>
        </w:rPr>
        <w:t xml:space="preserve"> </w:t>
      </w:r>
      <w:r>
        <w:rPr>
          <w:rFonts w:ascii="Dubai" w:hAnsi="Dubai" w:cs="Dubai" w:hint="cs"/>
          <w:sz w:val="24"/>
          <w:szCs w:val="24"/>
          <w:rtl/>
          <w:lang w:bidi="ar-EG"/>
        </w:rPr>
        <w:t xml:space="preserve">بالأحياء البيولوجية المتنوعة </w:t>
      </w:r>
      <w:r w:rsidRPr="00BD2184">
        <w:rPr>
          <w:rFonts w:ascii="Dubai" w:hAnsi="Dubai" w:cs="Dubai"/>
          <w:sz w:val="24"/>
          <w:szCs w:val="24"/>
          <w:rtl/>
          <w:lang w:bidi="ar-EG"/>
        </w:rPr>
        <w:t>وال</w:t>
      </w:r>
      <w:r>
        <w:rPr>
          <w:rFonts w:ascii="Dubai" w:hAnsi="Dubai" w:cs="Dubai" w:hint="cs"/>
          <w:sz w:val="24"/>
          <w:szCs w:val="24"/>
          <w:rtl/>
          <w:lang w:bidi="ar-EG"/>
        </w:rPr>
        <w:t>ت</w:t>
      </w:r>
      <w:r w:rsidRPr="00BD2184">
        <w:rPr>
          <w:rFonts w:ascii="Dubai" w:hAnsi="Dubai" w:cs="Dubai"/>
          <w:sz w:val="24"/>
          <w:szCs w:val="24"/>
          <w:rtl/>
          <w:lang w:bidi="ar-EG"/>
        </w:rPr>
        <w:t xml:space="preserve">ي </w:t>
      </w:r>
      <w:r>
        <w:rPr>
          <w:rFonts w:ascii="Dubai" w:hAnsi="Dubai" w:cs="Dubai" w:hint="cs"/>
          <w:sz w:val="24"/>
          <w:szCs w:val="24"/>
          <w:rtl/>
          <w:lang w:bidi="ar-EG"/>
        </w:rPr>
        <w:t xml:space="preserve">قد تكون أيضًا معرضة للهلاك. </w:t>
      </w:r>
      <w:r w:rsidRPr="00BD2184">
        <w:rPr>
          <w:rFonts w:ascii="Dubai" w:hAnsi="Dubai" w:cs="Dubai"/>
          <w:sz w:val="24"/>
          <w:szCs w:val="24"/>
          <w:rtl/>
          <w:lang w:bidi="ar-EG"/>
        </w:rPr>
        <w:t xml:space="preserve"> </w:t>
      </w:r>
    </w:p>
    <w:p w:rsidR="002971CD" w:rsidRDefault="002971CD" w:rsidP="00B21945">
      <w:pPr>
        <w:bidi/>
        <w:rPr>
          <w:rFonts w:ascii="Dubai" w:hAnsi="Dubai" w:cs="Dubai"/>
          <w:sz w:val="24"/>
          <w:szCs w:val="24"/>
          <w:rtl/>
          <w:lang w:bidi="ar-EG"/>
        </w:rPr>
      </w:pPr>
    </w:p>
    <w:p w:rsidR="00B21945" w:rsidRPr="00BD2184" w:rsidRDefault="00B21945" w:rsidP="002971CD">
      <w:pPr>
        <w:bidi/>
        <w:rPr>
          <w:rFonts w:ascii="Dubai" w:hAnsi="Dubai" w:cs="Dubai"/>
          <w:sz w:val="24"/>
          <w:szCs w:val="24"/>
          <w:rtl/>
          <w:lang w:bidi="ar-EG"/>
        </w:rPr>
      </w:pPr>
      <w:r w:rsidRPr="00BD2184">
        <w:rPr>
          <w:rFonts w:ascii="Dubai" w:hAnsi="Dubai" w:cs="Dubai"/>
          <w:sz w:val="24"/>
          <w:szCs w:val="24"/>
          <w:rtl/>
          <w:lang w:bidi="ar-EG"/>
        </w:rPr>
        <w:t xml:space="preserve">تم وضع برنامج مراقبة يركز على معايير للمحافظة على نقاء المياه العذبة في وادي وريعة. كما تم تشجيع العلماء المواطنين للمشاركة في هذا النشاط لمراقبة معالم </w:t>
      </w:r>
      <w:r>
        <w:rPr>
          <w:rFonts w:ascii="Dubai" w:hAnsi="Dubai" w:cs="Dubai" w:hint="cs"/>
          <w:sz w:val="24"/>
          <w:szCs w:val="24"/>
          <w:rtl/>
          <w:lang w:bidi="ar-EG"/>
        </w:rPr>
        <w:t xml:space="preserve">موارد </w:t>
      </w:r>
      <w:r w:rsidRPr="00BD2184">
        <w:rPr>
          <w:rFonts w:ascii="Dubai" w:hAnsi="Dubai" w:cs="Dubai"/>
          <w:sz w:val="24"/>
          <w:szCs w:val="24"/>
          <w:rtl/>
          <w:lang w:bidi="ar-EG"/>
        </w:rPr>
        <w:t>المياه العذبة.</w:t>
      </w:r>
    </w:p>
    <w:p w:rsidR="00B21945" w:rsidRDefault="00B21945" w:rsidP="00B21945">
      <w:pPr>
        <w:bidi/>
        <w:jc w:val="center"/>
        <w:rPr>
          <w:rFonts w:asciiTheme="minorBidi" w:eastAsiaTheme="majorEastAsia" w:hAnsiTheme="minorBidi" w:cstheme="minorBidi"/>
          <w:color w:val="365F91" w:themeColor="accent1" w:themeShade="BF"/>
          <w:sz w:val="24"/>
          <w:szCs w:val="24"/>
          <w:lang w:bidi="ar-EG"/>
        </w:rPr>
      </w:pPr>
    </w:p>
    <w:p w:rsidR="00B21945" w:rsidRDefault="00B21945" w:rsidP="00B21945">
      <w:pPr>
        <w:bidi/>
        <w:jc w:val="center"/>
        <w:rPr>
          <w:rFonts w:asciiTheme="minorBidi" w:eastAsiaTheme="majorEastAsia" w:hAnsiTheme="minorBidi" w:cstheme="minorBidi"/>
          <w:color w:val="365F91" w:themeColor="accent1" w:themeShade="BF"/>
          <w:sz w:val="24"/>
          <w:szCs w:val="24"/>
          <w:lang w:bidi="ar-EG"/>
        </w:rPr>
      </w:pPr>
      <w:r>
        <w:rPr>
          <w:rFonts w:ascii="Dubai" w:hAnsi="Dubai" w:cs="Dubai"/>
          <w:noProof/>
          <w:sz w:val="24"/>
          <w:szCs w:val="24"/>
          <w:lang w:bidi="ar-SA"/>
        </w:rPr>
        <w:drawing>
          <wp:inline distT="0" distB="0" distL="0" distR="0">
            <wp:extent cx="5267325" cy="1009650"/>
            <wp:effectExtent l="0" t="0" r="9525" b="0"/>
            <wp:docPr id="28" name="Picture 28" descr="00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00255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67325" cy="1009650"/>
                    </a:xfrm>
                    <a:prstGeom prst="rect">
                      <a:avLst/>
                    </a:prstGeom>
                    <a:noFill/>
                    <a:ln>
                      <a:noFill/>
                    </a:ln>
                  </pic:spPr>
                </pic:pic>
              </a:graphicData>
            </a:graphic>
          </wp:inline>
        </w:drawing>
      </w:r>
    </w:p>
    <w:p w:rsidR="00B21945" w:rsidRDefault="00B21945" w:rsidP="00B21945">
      <w:pPr>
        <w:bidi/>
        <w:jc w:val="center"/>
        <w:rPr>
          <w:rFonts w:ascii="Dubai" w:hAnsi="Dubai" w:cs="Dubai"/>
          <w:sz w:val="24"/>
          <w:szCs w:val="24"/>
          <w:lang w:bidi="ar-EG"/>
        </w:rPr>
      </w:pPr>
      <w:r w:rsidRPr="00BD2184">
        <w:rPr>
          <w:rFonts w:ascii="Dubai" w:hAnsi="Dubai" w:cs="Dubai"/>
          <w:sz w:val="24"/>
          <w:szCs w:val="24"/>
          <w:rtl/>
          <w:lang w:bidi="ar-EG"/>
        </w:rPr>
        <w:t xml:space="preserve">المصدر: </w:t>
      </w:r>
      <w:hyperlink r:id="rId23" w:history="1">
        <w:r w:rsidRPr="00BD2184">
          <w:rPr>
            <w:rStyle w:val="Hyperlink"/>
            <w:rFonts w:ascii="Dubai" w:hAnsi="Dubai" w:cs="Dubai"/>
            <w:rtl/>
            <w:lang w:bidi="ar-EG"/>
          </w:rPr>
          <w:t xml:space="preserve">التقرير السنوي لبرنامج البحوث المائية والتعلم </w:t>
        </w:r>
      </w:hyperlink>
    </w:p>
    <w:p w:rsidR="00B21945" w:rsidRDefault="00B21945" w:rsidP="00B21945">
      <w:pPr>
        <w:bidi/>
        <w:jc w:val="center"/>
        <w:rPr>
          <w:rFonts w:ascii="Dubai" w:hAnsi="Dubai" w:cs="Dubai"/>
          <w:sz w:val="24"/>
          <w:szCs w:val="24"/>
          <w:lang w:bidi="ar-EG"/>
        </w:rPr>
      </w:pPr>
    </w:p>
    <w:p w:rsidR="00B21945" w:rsidRDefault="00B21945" w:rsidP="00B21945">
      <w:pPr>
        <w:bidi/>
        <w:jc w:val="center"/>
        <w:rPr>
          <w:rFonts w:ascii="Dubai" w:hAnsi="Dubai" w:cs="Dubai"/>
          <w:sz w:val="24"/>
          <w:szCs w:val="24"/>
          <w:lang w:bidi="ar-EG"/>
        </w:rPr>
      </w:pPr>
    </w:p>
    <w:p w:rsidR="00B21945" w:rsidRDefault="00B21945" w:rsidP="00B21945">
      <w:pPr>
        <w:bidi/>
        <w:rPr>
          <w:rFonts w:asciiTheme="minorBidi" w:eastAsiaTheme="majorEastAsia" w:hAnsiTheme="minorBidi" w:cstheme="minorBidi"/>
          <w:color w:val="365F91" w:themeColor="accent1" w:themeShade="BF"/>
          <w:sz w:val="24"/>
          <w:szCs w:val="24"/>
          <w:lang w:bidi="ar-EG"/>
        </w:rPr>
      </w:pPr>
    </w:p>
    <w:p w:rsidR="00B21945" w:rsidRPr="00BD2184" w:rsidRDefault="00B21945" w:rsidP="00B21945">
      <w:pPr>
        <w:bidi/>
        <w:rPr>
          <w:rFonts w:ascii="Dubai" w:hAnsi="Dubai" w:cs="Dubai"/>
          <w:sz w:val="24"/>
          <w:szCs w:val="24"/>
          <w:rtl/>
          <w:lang w:bidi="ar-EG"/>
        </w:rPr>
      </w:pPr>
      <w:r w:rsidRPr="00BD2184">
        <w:rPr>
          <w:rFonts w:ascii="Dubai" w:hAnsi="Dubai" w:cs="Dubai"/>
          <w:b/>
          <w:bCs/>
          <w:color w:val="2F5496"/>
          <w:sz w:val="24"/>
          <w:szCs w:val="24"/>
          <w:rtl/>
          <w:lang w:bidi="ar-EG"/>
        </w:rPr>
        <w:t>محطات تحلية المياه</w:t>
      </w:r>
    </w:p>
    <w:p w:rsidR="00B21945" w:rsidRDefault="00C24EF0" w:rsidP="002971CD">
      <w:pPr>
        <w:bidi/>
        <w:rPr>
          <w:rFonts w:ascii="Dubai" w:hAnsi="Dubai" w:cs="Dubai"/>
          <w:sz w:val="24"/>
          <w:szCs w:val="24"/>
          <w:rtl/>
          <w:lang w:bidi="ar-EG"/>
        </w:rPr>
      </w:pPr>
      <w:r>
        <w:rPr>
          <w:rFonts w:ascii="Dubai" w:hAnsi="Dubai" w:cs="Dubai" w:hint="cs"/>
          <w:sz w:val="24"/>
          <w:szCs w:val="24"/>
          <w:rtl/>
          <w:lang w:bidi="ar-EG"/>
        </w:rPr>
        <w:t xml:space="preserve">تتسم عملية </w:t>
      </w:r>
      <w:r w:rsidR="00B21945" w:rsidRPr="00BD2184">
        <w:rPr>
          <w:rFonts w:ascii="Dubai" w:hAnsi="Dubai" w:cs="Dubai"/>
          <w:sz w:val="24"/>
          <w:szCs w:val="24"/>
          <w:rtl/>
          <w:lang w:bidi="ar-EG"/>
        </w:rPr>
        <w:t xml:space="preserve">تحلية المياه </w:t>
      </w:r>
      <w:r>
        <w:rPr>
          <w:rFonts w:ascii="Dubai" w:hAnsi="Dubai" w:cs="Dubai" w:hint="cs"/>
          <w:sz w:val="24"/>
          <w:szCs w:val="24"/>
          <w:rtl/>
          <w:lang w:bidi="ar-EG"/>
        </w:rPr>
        <w:t>بالأهمية</w:t>
      </w:r>
      <w:r w:rsidR="00B21945" w:rsidRPr="00BD2184">
        <w:rPr>
          <w:rFonts w:ascii="Dubai" w:hAnsi="Dubai" w:cs="Dubai"/>
          <w:sz w:val="24"/>
          <w:szCs w:val="24"/>
          <w:rtl/>
          <w:lang w:bidi="ar-EG"/>
        </w:rPr>
        <w:t xml:space="preserve"> </w:t>
      </w:r>
      <w:r>
        <w:rPr>
          <w:rFonts w:ascii="Dubai" w:hAnsi="Dubai" w:cs="Dubai" w:hint="cs"/>
          <w:sz w:val="24"/>
          <w:szCs w:val="24"/>
          <w:rtl/>
          <w:lang w:bidi="ar-EG"/>
        </w:rPr>
        <w:t>في ا</w:t>
      </w:r>
      <w:r w:rsidR="00B21945" w:rsidRPr="00BD2184">
        <w:rPr>
          <w:rFonts w:ascii="Dubai" w:hAnsi="Dubai" w:cs="Dubai"/>
          <w:sz w:val="24"/>
          <w:szCs w:val="24"/>
          <w:rtl/>
          <w:lang w:bidi="ar-EG"/>
        </w:rPr>
        <w:t xml:space="preserve">لدول القاحلة </w:t>
      </w:r>
      <w:r w:rsidR="00470FBD">
        <w:rPr>
          <w:rFonts w:ascii="Dubai" w:hAnsi="Dubai" w:cs="Dubai" w:hint="cs"/>
          <w:sz w:val="24"/>
          <w:szCs w:val="24"/>
          <w:rtl/>
          <w:lang w:bidi="ar-EG"/>
        </w:rPr>
        <w:t>كمصدر آخر للمياه، إضافة ل</w:t>
      </w:r>
      <w:r w:rsidR="00B21945" w:rsidRPr="00BD2184">
        <w:rPr>
          <w:rFonts w:ascii="Dubai" w:hAnsi="Dubai" w:cs="Dubai"/>
          <w:sz w:val="24"/>
          <w:szCs w:val="24"/>
          <w:rtl/>
          <w:lang w:bidi="ar-EG"/>
        </w:rPr>
        <w:t xml:space="preserve">مياه الأمطار لتوفير إمداد المياه باستمرار. </w:t>
      </w:r>
      <w:r w:rsidR="00470FBD">
        <w:rPr>
          <w:rFonts w:ascii="Dubai" w:hAnsi="Dubai" w:cs="Dubai" w:hint="cs"/>
          <w:sz w:val="24"/>
          <w:szCs w:val="24"/>
          <w:rtl/>
          <w:lang w:bidi="ar-EG"/>
        </w:rPr>
        <w:t>في</w:t>
      </w:r>
      <w:r w:rsidR="00B21945" w:rsidRPr="00BD2184">
        <w:rPr>
          <w:rFonts w:ascii="Dubai" w:hAnsi="Dubai" w:cs="Dubai"/>
          <w:sz w:val="24"/>
          <w:szCs w:val="24"/>
          <w:rtl/>
          <w:lang w:bidi="ar-EG"/>
        </w:rPr>
        <w:t xml:space="preserve"> عام 1977 قدمت دولة الإمارات ثلاث طرق مختلفة لتقطير المياه: التقطير متعدد الأثار (</w:t>
      </w:r>
      <w:r w:rsidR="00B21945" w:rsidRPr="00BD2184">
        <w:rPr>
          <w:rFonts w:ascii="Dubai" w:hAnsi="Dubai" w:cs="Dubai"/>
          <w:sz w:val="24"/>
          <w:szCs w:val="24"/>
          <w:lang w:bidi="ar-EG"/>
        </w:rPr>
        <w:t>MED</w:t>
      </w:r>
      <w:r w:rsidR="00B21945" w:rsidRPr="00BD2184">
        <w:rPr>
          <w:rFonts w:ascii="Dubai" w:hAnsi="Dubai" w:cs="Dubai"/>
          <w:sz w:val="24"/>
          <w:szCs w:val="24"/>
          <w:rtl/>
          <w:lang w:bidi="ar-EG"/>
        </w:rPr>
        <w:t>)، والتقطير الومضي المتعدد المراحل (</w:t>
      </w:r>
      <w:r w:rsidR="00B21945" w:rsidRPr="00BD2184">
        <w:rPr>
          <w:rFonts w:ascii="Dubai" w:hAnsi="Dubai" w:cs="Dubai"/>
          <w:sz w:val="24"/>
          <w:szCs w:val="24"/>
          <w:lang w:bidi="ar-EG"/>
        </w:rPr>
        <w:t>MSF</w:t>
      </w:r>
      <w:r w:rsidR="00B21945" w:rsidRPr="00BD2184">
        <w:rPr>
          <w:rFonts w:ascii="Dubai" w:hAnsi="Dubai" w:cs="Dubai"/>
          <w:sz w:val="24"/>
          <w:szCs w:val="24"/>
          <w:rtl/>
          <w:lang w:bidi="ar-EG"/>
        </w:rPr>
        <w:t>)، وتقنية التناضح العكسي (</w:t>
      </w:r>
      <w:r w:rsidR="00B21945" w:rsidRPr="00BD2184">
        <w:rPr>
          <w:rFonts w:ascii="Dubai" w:hAnsi="Dubai" w:cs="Dubai"/>
          <w:sz w:val="24"/>
          <w:szCs w:val="24"/>
          <w:lang w:bidi="ar-EG"/>
        </w:rPr>
        <w:t>RO</w:t>
      </w:r>
      <w:r w:rsidR="00B21945" w:rsidRPr="00BD2184">
        <w:rPr>
          <w:rFonts w:ascii="Dubai" w:hAnsi="Dubai" w:cs="Dubai"/>
          <w:sz w:val="24"/>
          <w:szCs w:val="24"/>
          <w:rtl/>
          <w:lang w:bidi="ar-EG"/>
        </w:rPr>
        <w:t>).</w:t>
      </w:r>
    </w:p>
    <w:p w:rsidR="00FC5669" w:rsidRPr="00BD2184" w:rsidRDefault="00FC5669" w:rsidP="00FC5669">
      <w:pPr>
        <w:bidi/>
        <w:rPr>
          <w:rFonts w:ascii="Dubai" w:hAnsi="Dubai" w:cs="Dubai"/>
          <w:sz w:val="24"/>
          <w:szCs w:val="24"/>
          <w:rtl/>
          <w:lang w:bidi="ar-EG"/>
        </w:rPr>
      </w:pPr>
    </w:p>
    <w:tbl>
      <w:tblPr>
        <w:bidiVisual/>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360"/>
        <w:gridCol w:w="1124"/>
        <w:gridCol w:w="3040"/>
        <w:gridCol w:w="3370"/>
        <w:gridCol w:w="754"/>
      </w:tblGrid>
      <w:tr w:rsidR="00B21945" w:rsidRPr="00F21D58" w:rsidTr="00B21945">
        <w:trPr>
          <w:trHeight w:val="297"/>
        </w:trPr>
        <w:tc>
          <w:tcPr>
            <w:tcW w:w="1360" w:type="dxa"/>
            <w:vMerge w:val="restart"/>
            <w:shd w:val="clear" w:color="auto" w:fill="auto"/>
          </w:tcPr>
          <w:p w:rsidR="00B21945" w:rsidRPr="00F21D58" w:rsidRDefault="00B21945" w:rsidP="00B21945">
            <w:pPr>
              <w:bidi/>
              <w:rPr>
                <w:rFonts w:ascii="Dubai" w:hAnsi="Dubai" w:cs="Dubai"/>
                <w:rtl/>
                <w:lang w:bidi="ar-EG"/>
              </w:rPr>
            </w:pPr>
          </w:p>
          <w:p w:rsidR="00B21945" w:rsidRPr="00F21D58" w:rsidRDefault="00B21945" w:rsidP="00B21945">
            <w:pPr>
              <w:bidi/>
              <w:rPr>
                <w:rFonts w:ascii="Dubai" w:hAnsi="Dubai" w:cs="Dubai"/>
                <w:rtl/>
                <w:lang w:bidi="ar-EG"/>
              </w:rPr>
            </w:pPr>
            <w:r w:rsidRPr="00F21D58">
              <w:rPr>
                <w:rFonts w:ascii="Dubai" w:hAnsi="Dubai" w:cs="Dubai"/>
                <w:rtl/>
                <w:lang w:bidi="ar-EG"/>
              </w:rPr>
              <w:t>دولة الإمارات</w:t>
            </w:r>
          </w:p>
        </w:tc>
        <w:tc>
          <w:tcPr>
            <w:tcW w:w="1124" w:type="dxa"/>
            <w:vMerge w:val="restart"/>
            <w:shd w:val="clear" w:color="auto" w:fill="auto"/>
          </w:tcPr>
          <w:p w:rsidR="00B21945" w:rsidRPr="00F21D58" w:rsidRDefault="00B21945" w:rsidP="00B21945">
            <w:pPr>
              <w:bidi/>
              <w:rPr>
                <w:rFonts w:ascii="Dubai" w:hAnsi="Dubai" w:cs="Dubai"/>
                <w:rtl/>
                <w:lang w:bidi="ar-EG"/>
              </w:rPr>
            </w:pPr>
          </w:p>
          <w:p w:rsidR="00B21945" w:rsidRPr="00F21D58" w:rsidRDefault="00B21945" w:rsidP="00B21945">
            <w:pPr>
              <w:bidi/>
              <w:rPr>
                <w:rFonts w:ascii="Dubai" w:hAnsi="Dubai" w:cs="Dubai"/>
                <w:rtl/>
                <w:lang w:bidi="ar-EG"/>
              </w:rPr>
            </w:pPr>
            <w:r w:rsidRPr="00F21D58">
              <w:rPr>
                <w:rFonts w:ascii="Dubai" w:hAnsi="Dubai" w:cs="Dubai"/>
                <w:rtl/>
                <w:lang w:bidi="ar-EG"/>
              </w:rPr>
              <w:t>1977</w:t>
            </w:r>
          </w:p>
        </w:tc>
        <w:tc>
          <w:tcPr>
            <w:tcW w:w="3040" w:type="dxa"/>
            <w:shd w:val="clear" w:color="auto" w:fill="auto"/>
          </w:tcPr>
          <w:p w:rsidR="00B21945" w:rsidRPr="00F21D58" w:rsidRDefault="00B21945" w:rsidP="00B21945">
            <w:pPr>
              <w:bidi/>
              <w:rPr>
                <w:rFonts w:ascii="Dubai" w:hAnsi="Dubai" w:cs="Dubai"/>
                <w:rtl/>
                <w:lang w:bidi="ar-EG"/>
              </w:rPr>
            </w:pPr>
            <w:r w:rsidRPr="00F21D58">
              <w:rPr>
                <w:rFonts w:ascii="Dubai" w:hAnsi="Dubai" w:cs="Dubai"/>
                <w:rtl/>
                <w:lang w:bidi="ar-EG"/>
              </w:rPr>
              <w:t>جزيرة أبو موسى</w:t>
            </w:r>
          </w:p>
        </w:tc>
        <w:tc>
          <w:tcPr>
            <w:tcW w:w="3370" w:type="dxa"/>
            <w:shd w:val="clear" w:color="auto" w:fill="auto"/>
          </w:tcPr>
          <w:p w:rsidR="00B21945" w:rsidRPr="00F21D58" w:rsidRDefault="00B21945" w:rsidP="00B21945">
            <w:pPr>
              <w:bidi/>
              <w:rPr>
                <w:rFonts w:ascii="Dubai" w:hAnsi="Dubai" w:cs="Dubai"/>
                <w:rtl/>
                <w:lang w:bidi="ar-EG"/>
              </w:rPr>
            </w:pPr>
            <w:r w:rsidRPr="00F21D58">
              <w:rPr>
                <w:rFonts w:ascii="Dubai" w:hAnsi="Dubai" w:cs="Dubai"/>
                <w:rtl/>
                <w:lang w:bidi="ar-EG"/>
              </w:rPr>
              <w:t>التقطير متعدد الأثار (</w:t>
            </w:r>
            <w:r w:rsidRPr="00F21D58">
              <w:rPr>
                <w:rFonts w:ascii="Dubai" w:hAnsi="Dubai" w:cs="Dubai"/>
                <w:lang w:bidi="ar-EG"/>
              </w:rPr>
              <w:t>MED</w:t>
            </w:r>
            <w:r w:rsidRPr="00F21D58">
              <w:rPr>
                <w:rFonts w:ascii="Dubai" w:hAnsi="Dubai" w:cs="Dubai"/>
                <w:rtl/>
                <w:lang w:bidi="ar-EG"/>
              </w:rPr>
              <w:t>)</w:t>
            </w:r>
          </w:p>
        </w:tc>
        <w:tc>
          <w:tcPr>
            <w:tcW w:w="754" w:type="dxa"/>
            <w:shd w:val="clear" w:color="auto" w:fill="auto"/>
          </w:tcPr>
          <w:p w:rsidR="00B21945" w:rsidRPr="00F21D58" w:rsidRDefault="00B21945" w:rsidP="00B21945">
            <w:pPr>
              <w:bidi/>
              <w:rPr>
                <w:rFonts w:ascii="Dubai" w:hAnsi="Dubai" w:cs="Dubai"/>
                <w:rtl/>
                <w:lang w:bidi="ar-EG"/>
              </w:rPr>
            </w:pPr>
            <w:r w:rsidRPr="00F21D58">
              <w:rPr>
                <w:rFonts w:ascii="Dubai" w:hAnsi="Dubai" w:cs="Dubai"/>
                <w:rtl/>
                <w:lang w:bidi="ar-EG"/>
              </w:rPr>
              <w:t>0.02</w:t>
            </w:r>
          </w:p>
        </w:tc>
      </w:tr>
      <w:tr w:rsidR="00B21945" w:rsidRPr="00F21D58" w:rsidTr="00B21945">
        <w:trPr>
          <w:trHeight w:val="170"/>
        </w:trPr>
        <w:tc>
          <w:tcPr>
            <w:tcW w:w="1360" w:type="dxa"/>
            <w:vMerge/>
            <w:shd w:val="clear" w:color="auto" w:fill="auto"/>
          </w:tcPr>
          <w:p w:rsidR="00B21945" w:rsidRPr="00F21D58" w:rsidRDefault="00B21945" w:rsidP="00B21945">
            <w:pPr>
              <w:bidi/>
              <w:rPr>
                <w:rFonts w:ascii="Dubai" w:hAnsi="Dubai" w:cs="Dubai"/>
                <w:rtl/>
                <w:lang w:bidi="ar-EG"/>
              </w:rPr>
            </w:pPr>
          </w:p>
        </w:tc>
        <w:tc>
          <w:tcPr>
            <w:tcW w:w="1124" w:type="dxa"/>
            <w:vMerge/>
            <w:shd w:val="clear" w:color="auto" w:fill="auto"/>
          </w:tcPr>
          <w:p w:rsidR="00B21945" w:rsidRPr="00F21D58" w:rsidRDefault="00B21945" w:rsidP="00B21945">
            <w:pPr>
              <w:bidi/>
              <w:rPr>
                <w:rFonts w:ascii="Dubai" w:hAnsi="Dubai" w:cs="Dubai"/>
                <w:rtl/>
                <w:lang w:bidi="ar-EG"/>
              </w:rPr>
            </w:pPr>
          </w:p>
        </w:tc>
        <w:tc>
          <w:tcPr>
            <w:tcW w:w="3040" w:type="dxa"/>
            <w:shd w:val="clear" w:color="auto" w:fill="auto"/>
          </w:tcPr>
          <w:p w:rsidR="00B21945" w:rsidRPr="00F21D58" w:rsidRDefault="00B21945" w:rsidP="00B21945">
            <w:pPr>
              <w:bidi/>
              <w:rPr>
                <w:rFonts w:ascii="Dubai" w:hAnsi="Dubai" w:cs="Dubai"/>
                <w:rtl/>
                <w:lang w:bidi="ar-EG"/>
              </w:rPr>
            </w:pPr>
            <w:r w:rsidRPr="00F21D58">
              <w:rPr>
                <w:rFonts w:ascii="Dubai" w:hAnsi="Dubai" w:cs="Dubai"/>
                <w:rtl/>
                <w:lang w:bidi="ar-EG"/>
              </w:rPr>
              <w:t>محطة أبوظبي البخارية</w:t>
            </w:r>
          </w:p>
        </w:tc>
        <w:tc>
          <w:tcPr>
            <w:tcW w:w="3370" w:type="dxa"/>
            <w:shd w:val="clear" w:color="auto" w:fill="auto"/>
          </w:tcPr>
          <w:p w:rsidR="00B21945" w:rsidRPr="00F21D58" w:rsidRDefault="00B21945" w:rsidP="00B21945">
            <w:pPr>
              <w:bidi/>
              <w:rPr>
                <w:rFonts w:ascii="Dubai" w:hAnsi="Dubai" w:cs="Dubai"/>
                <w:rtl/>
                <w:lang w:bidi="ar-EG"/>
              </w:rPr>
            </w:pPr>
            <w:r w:rsidRPr="00F21D58">
              <w:rPr>
                <w:rFonts w:ascii="Dubai" w:hAnsi="Dubai" w:cs="Dubai"/>
                <w:rtl/>
                <w:lang w:bidi="ar-EG"/>
              </w:rPr>
              <w:t>والتقطير الومضي المتعدد المراحل (</w:t>
            </w:r>
            <w:r w:rsidRPr="00F21D58">
              <w:rPr>
                <w:rFonts w:ascii="Dubai" w:hAnsi="Dubai" w:cs="Dubai"/>
                <w:lang w:bidi="ar-EG"/>
              </w:rPr>
              <w:t>MSF</w:t>
            </w:r>
            <w:r w:rsidRPr="00F21D58">
              <w:rPr>
                <w:rFonts w:ascii="Dubai" w:hAnsi="Dubai" w:cs="Dubai"/>
                <w:rtl/>
                <w:lang w:bidi="ar-EG"/>
              </w:rPr>
              <w:t>)</w:t>
            </w:r>
            <w:r w:rsidRPr="00F21D58">
              <w:rPr>
                <w:rFonts w:ascii="Dubai" w:hAnsi="Dubai" w:cs="Dubai" w:hint="cs"/>
                <w:rtl/>
                <w:lang w:bidi="ar-EG"/>
              </w:rPr>
              <w:t xml:space="preserve"> / إعادة تدوير</w:t>
            </w:r>
          </w:p>
        </w:tc>
        <w:tc>
          <w:tcPr>
            <w:tcW w:w="754" w:type="dxa"/>
            <w:shd w:val="clear" w:color="auto" w:fill="auto"/>
          </w:tcPr>
          <w:p w:rsidR="00B21945" w:rsidRPr="00F21D58" w:rsidRDefault="00B21945" w:rsidP="00B21945">
            <w:pPr>
              <w:bidi/>
              <w:rPr>
                <w:rFonts w:ascii="Dubai" w:hAnsi="Dubai" w:cs="Dubai"/>
                <w:rtl/>
                <w:lang w:bidi="ar-EG"/>
              </w:rPr>
            </w:pPr>
            <w:r w:rsidRPr="00F21D58">
              <w:rPr>
                <w:rFonts w:ascii="Dubai" w:hAnsi="Dubai" w:cs="Dubai"/>
                <w:rtl/>
                <w:lang w:bidi="ar-EG"/>
              </w:rPr>
              <w:t>15</w:t>
            </w:r>
          </w:p>
        </w:tc>
      </w:tr>
      <w:tr w:rsidR="00B21945" w:rsidRPr="00F21D58" w:rsidTr="00B21945">
        <w:trPr>
          <w:trHeight w:val="170"/>
        </w:trPr>
        <w:tc>
          <w:tcPr>
            <w:tcW w:w="1360" w:type="dxa"/>
            <w:vMerge/>
            <w:shd w:val="clear" w:color="auto" w:fill="auto"/>
          </w:tcPr>
          <w:p w:rsidR="00B21945" w:rsidRPr="00F21D58" w:rsidRDefault="00B21945" w:rsidP="00B21945">
            <w:pPr>
              <w:bidi/>
              <w:rPr>
                <w:rFonts w:ascii="Dubai" w:hAnsi="Dubai" w:cs="Dubai"/>
                <w:rtl/>
                <w:lang w:bidi="ar-EG"/>
              </w:rPr>
            </w:pPr>
          </w:p>
        </w:tc>
        <w:tc>
          <w:tcPr>
            <w:tcW w:w="1124" w:type="dxa"/>
            <w:vMerge/>
            <w:shd w:val="clear" w:color="auto" w:fill="auto"/>
          </w:tcPr>
          <w:p w:rsidR="00B21945" w:rsidRPr="00F21D58" w:rsidRDefault="00B21945" w:rsidP="00B21945">
            <w:pPr>
              <w:bidi/>
              <w:rPr>
                <w:rFonts w:ascii="Dubai" w:hAnsi="Dubai" w:cs="Dubai"/>
                <w:rtl/>
                <w:lang w:bidi="ar-EG"/>
              </w:rPr>
            </w:pPr>
          </w:p>
        </w:tc>
        <w:tc>
          <w:tcPr>
            <w:tcW w:w="3040" w:type="dxa"/>
            <w:shd w:val="clear" w:color="auto" w:fill="auto"/>
          </w:tcPr>
          <w:p w:rsidR="00B21945" w:rsidRPr="00F21D58" w:rsidRDefault="00B21945" w:rsidP="00B21945">
            <w:pPr>
              <w:bidi/>
              <w:rPr>
                <w:rFonts w:ascii="Dubai" w:hAnsi="Dubai" w:cs="Dubai"/>
                <w:rtl/>
                <w:lang w:bidi="ar-EG"/>
              </w:rPr>
            </w:pPr>
            <w:r w:rsidRPr="00F21D58">
              <w:rPr>
                <w:rFonts w:ascii="Dubai" w:hAnsi="Dubai" w:cs="Dubai"/>
                <w:rtl/>
                <w:lang w:bidi="ar-EG"/>
              </w:rPr>
              <w:t>البرابرة</w:t>
            </w:r>
          </w:p>
        </w:tc>
        <w:tc>
          <w:tcPr>
            <w:tcW w:w="3370" w:type="dxa"/>
            <w:shd w:val="clear" w:color="auto" w:fill="auto"/>
          </w:tcPr>
          <w:p w:rsidR="00B21945" w:rsidRPr="00F21D58" w:rsidRDefault="00B21945" w:rsidP="00B21945">
            <w:pPr>
              <w:bidi/>
              <w:rPr>
                <w:rFonts w:ascii="Dubai" w:hAnsi="Dubai" w:cs="Dubai"/>
                <w:rtl/>
                <w:lang w:bidi="ar-EG"/>
              </w:rPr>
            </w:pPr>
            <w:r w:rsidRPr="00F21D58">
              <w:rPr>
                <w:rFonts w:ascii="Dubai" w:hAnsi="Dubai" w:cs="Dubai"/>
                <w:rtl/>
                <w:lang w:bidi="ar-EG"/>
              </w:rPr>
              <w:t>التناضح العكسي (</w:t>
            </w:r>
            <w:r w:rsidRPr="00F21D58">
              <w:rPr>
                <w:rFonts w:ascii="Dubai" w:hAnsi="Dubai" w:cs="Dubai"/>
                <w:lang w:bidi="ar-EG"/>
              </w:rPr>
              <w:t>RO</w:t>
            </w:r>
            <w:r w:rsidRPr="00F21D58">
              <w:rPr>
                <w:rFonts w:ascii="Dubai" w:hAnsi="Dubai" w:cs="Dubai"/>
                <w:rtl/>
                <w:lang w:bidi="ar-EG"/>
              </w:rPr>
              <w:t>).</w:t>
            </w:r>
          </w:p>
        </w:tc>
        <w:tc>
          <w:tcPr>
            <w:tcW w:w="754" w:type="dxa"/>
            <w:shd w:val="clear" w:color="auto" w:fill="auto"/>
          </w:tcPr>
          <w:p w:rsidR="00B21945" w:rsidRPr="00F21D58" w:rsidRDefault="00B21945" w:rsidP="00B21945">
            <w:pPr>
              <w:bidi/>
              <w:rPr>
                <w:rFonts w:ascii="Dubai" w:hAnsi="Dubai" w:cs="Dubai"/>
                <w:rtl/>
                <w:lang w:bidi="ar-EG"/>
              </w:rPr>
            </w:pPr>
            <w:r w:rsidRPr="00F21D58">
              <w:rPr>
                <w:rFonts w:ascii="Dubai" w:hAnsi="Dubai" w:cs="Dubai"/>
                <w:rtl/>
                <w:lang w:bidi="ar-EG"/>
              </w:rPr>
              <w:t>1</w:t>
            </w:r>
          </w:p>
        </w:tc>
      </w:tr>
    </w:tbl>
    <w:p w:rsidR="00B21945" w:rsidRPr="00BD2184" w:rsidRDefault="00B21945" w:rsidP="00B21945">
      <w:pPr>
        <w:bidi/>
        <w:rPr>
          <w:rFonts w:ascii="Dubai" w:hAnsi="Dubai" w:cs="Dubai"/>
          <w:sz w:val="24"/>
          <w:szCs w:val="24"/>
          <w:rtl/>
          <w:lang w:bidi="ar-EG"/>
        </w:rPr>
      </w:pPr>
      <w:r w:rsidRPr="00BD2184">
        <w:rPr>
          <w:rFonts w:ascii="Dubai" w:hAnsi="Dubai" w:cs="Dubai"/>
          <w:sz w:val="24"/>
          <w:szCs w:val="24"/>
          <w:rtl/>
          <w:lang w:bidi="ar-EG"/>
        </w:rPr>
        <w:t xml:space="preserve">المصدر: </w:t>
      </w:r>
      <w:hyperlink r:id="rId24" w:history="1">
        <w:r w:rsidRPr="00BD2184">
          <w:rPr>
            <w:rStyle w:val="Hyperlink"/>
            <w:rFonts w:ascii="Dubai" w:hAnsi="Dubai" w:cs="Dubai"/>
            <w:rtl/>
            <w:lang w:bidi="ar-EG"/>
          </w:rPr>
          <w:t>تحلية المياه في مجلس التعاون الخليجي (</w:t>
        </w:r>
        <w:r w:rsidRPr="00BD2184">
          <w:rPr>
            <w:rStyle w:val="Hyperlink"/>
            <w:rFonts w:ascii="Dubai" w:hAnsi="Dubai" w:cs="Dubai"/>
            <w:lang w:bidi="ar-EG"/>
          </w:rPr>
          <w:t>GCC</w:t>
        </w:r>
        <w:r w:rsidRPr="00BD2184">
          <w:rPr>
            <w:rStyle w:val="Hyperlink"/>
            <w:rFonts w:ascii="Dubai" w:hAnsi="Dubai" w:cs="Dubai"/>
            <w:rtl/>
            <w:lang w:bidi="ar-EG"/>
          </w:rPr>
          <w:t xml:space="preserve">) </w:t>
        </w:r>
      </w:hyperlink>
      <w:r w:rsidRPr="00BD2184">
        <w:rPr>
          <w:rFonts w:ascii="Dubai" w:hAnsi="Dubai" w:cs="Dubai"/>
          <w:sz w:val="24"/>
          <w:szCs w:val="24"/>
          <w:rtl/>
          <w:lang w:bidi="ar-EG"/>
        </w:rPr>
        <w:t xml:space="preserve"> </w:t>
      </w:r>
    </w:p>
    <w:p w:rsidR="00470FBD" w:rsidRDefault="00470FBD" w:rsidP="00B21945">
      <w:pPr>
        <w:bidi/>
        <w:rPr>
          <w:rFonts w:ascii="Dubai" w:hAnsi="Dubai" w:cs="Dubai"/>
          <w:sz w:val="24"/>
          <w:szCs w:val="24"/>
          <w:rtl/>
          <w:lang w:bidi="ar-EG"/>
        </w:rPr>
      </w:pPr>
    </w:p>
    <w:p w:rsidR="00B21945" w:rsidRDefault="002971CD" w:rsidP="002971CD">
      <w:pPr>
        <w:bidi/>
        <w:rPr>
          <w:rFonts w:ascii="Dubai" w:hAnsi="Dubai" w:cs="Dubai"/>
          <w:sz w:val="24"/>
          <w:szCs w:val="24"/>
          <w:rtl/>
          <w:lang w:bidi="ar-EG"/>
        </w:rPr>
      </w:pPr>
      <w:r>
        <w:rPr>
          <w:rFonts w:ascii="Dubai" w:hAnsi="Dubai" w:cs="Dubai" w:hint="cs"/>
          <w:sz w:val="24"/>
          <w:szCs w:val="24"/>
          <w:rtl/>
          <w:lang w:bidi="ar-EG"/>
        </w:rPr>
        <w:t>تستمد</w:t>
      </w:r>
      <w:r w:rsidR="00B21945">
        <w:rPr>
          <w:rFonts w:ascii="Dubai" w:hAnsi="Dubai" w:cs="Dubai" w:hint="cs"/>
          <w:sz w:val="24"/>
          <w:szCs w:val="24"/>
          <w:rtl/>
          <w:lang w:bidi="ar-EG"/>
        </w:rPr>
        <w:t xml:space="preserve"> نسبة </w:t>
      </w:r>
      <w:r w:rsidR="00B21945" w:rsidRPr="00BD2184">
        <w:rPr>
          <w:rFonts w:ascii="Dubai" w:hAnsi="Dubai" w:cs="Dubai"/>
          <w:sz w:val="24"/>
          <w:szCs w:val="24"/>
          <w:rtl/>
          <w:lang w:bidi="ar-EG"/>
        </w:rPr>
        <w:t xml:space="preserve">80٪ من إجمالي مياه الشرب </w:t>
      </w:r>
      <w:r w:rsidR="00B21945">
        <w:rPr>
          <w:rFonts w:ascii="Dubai" w:hAnsi="Dubai" w:cs="Dubai" w:hint="cs"/>
          <w:sz w:val="24"/>
          <w:szCs w:val="24"/>
          <w:rtl/>
          <w:lang w:bidi="ar-EG"/>
        </w:rPr>
        <w:t xml:space="preserve">في </w:t>
      </w:r>
      <w:r w:rsidR="00B21945" w:rsidRPr="00BD2184">
        <w:rPr>
          <w:rFonts w:ascii="Dubai" w:hAnsi="Dubai" w:cs="Dubai"/>
          <w:sz w:val="24"/>
          <w:szCs w:val="24"/>
          <w:rtl/>
          <w:lang w:bidi="ar-EG"/>
        </w:rPr>
        <w:t xml:space="preserve">منطقة دول مجلس التعاون الخليجي </w:t>
      </w:r>
      <w:r w:rsidR="00B21945">
        <w:rPr>
          <w:rFonts w:ascii="Dubai" w:hAnsi="Dubai" w:cs="Dubai" w:hint="cs"/>
          <w:sz w:val="24"/>
          <w:szCs w:val="24"/>
          <w:rtl/>
          <w:lang w:bidi="ar-EG"/>
        </w:rPr>
        <w:t xml:space="preserve">من </w:t>
      </w:r>
      <w:r w:rsidR="00B21945" w:rsidRPr="00BD2184">
        <w:rPr>
          <w:rFonts w:ascii="Dubai" w:hAnsi="Dubai" w:cs="Dubai"/>
          <w:sz w:val="24"/>
          <w:szCs w:val="24"/>
          <w:rtl/>
          <w:lang w:bidi="ar-EG"/>
        </w:rPr>
        <w:t xml:space="preserve">المياه المحلاة. </w:t>
      </w:r>
      <w:r w:rsidR="00B21945">
        <w:rPr>
          <w:rFonts w:ascii="Dubai" w:hAnsi="Dubai" w:cs="Dubai" w:hint="cs"/>
          <w:sz w:val="24"/>
          <w:szCs w:val="24"/>
          <w:rtl/>
          <w:lang w:bidi="ar-EG"/>
        </w:rPr>
        <w:t>و</w:t>
      </w:r>
      <w:r w:rsidR="00B21945" w:rsidRPr="00BD2184">
        <w:rPr>
          <w:rFonts w:ascii="Dubai" w:hAnsi="Dubai" w:cs="Dubai"/>
          <w:sz w:val="24"/>
          <w:szCs w:val="24"/>
          <w:rtl/>
          <w:lang w:bidi="ar-EG"/>
        </w:rPr>
        <w:t xml:space="preserve">تستخدم دولة الإمارات تقنية التحلية الحرارية لتحويل مياه البحر إلى مياه عذبة. توفر 70 محطة لتحلية المياه في شتى </w:t>
      </w:r>
      <w:r>
        <w:rPr>
          <w:rFonts w:ascii="Dubai" w:hAnsi="Dubai" w:cs="Dubai" w:hint="cs"/>
          <w:sz w:val="24"/>
          <w:szCs w:val="24"/>
          <w:rtl/>
          <w:lang w:bidi="ar-EG"/>
        </w:rPr>
        <w:t>مناطق</w:t>
      </w:r>
      <w:r w:rsidR="00B21945" w:rsidRPr="00BD2184">
        <w:rPr>
          <w:rFonts w:ascii="Dubai" w:hAnsi="Dubai" w:cs="Dubai"/>
          <w:sz w:val="24"/>
          <w:szCs w:val="24"/>
          <w:rtl/>
          <w:lang w:bidi="ar-EG"/>
        </w:rPr>
        <w:t xml:space="preserve"> دولة الإمارات نسبة 42% من إجمالي احتياجات الدولة من المياه، والتي تمثل حوالي </w:t>
      </w:r>
      <w:r>
        <w:rPr>
          <w:rFonts w:ascii="Dubai" w:hAnsi="Dubai" w:cs="Dubai" w:hint="cs"/>
          <w:sz w:val="24"/>
          <w:szCs w:val="24"/>
          <w:rtl/>
          <w:lang w:bidi="ar-EG"/>
        </w:rPr>
        <w:t>%14</w:t>
      </w:r>
      <w:r w:rsidR="00B21945" w:rsidRPr="00BD2184">
        <w:rPr>
          <w:rFonts w:ascii="Dubai" w:hAnsi="Dubai" w:cs="Dubai"/>
          <w:sz w:val="24"/>
          <w:szCs w:val="24"/>
          <w:rtl/>
          <w:lang w:bidi="ar-EG"/>
        </w:rPr>
        <w:t xml:space="preserve"> ٪ من إجمالي إنتاج العالم من المياه المحلاة.</w:t>
      </w:r>
    </w:p>
    <w:p w:rsidR="002971CD" w:rsidRPr="00BD2184" w:rsidRDefault="002971CD" w:rsidP="002971CD">
      <w:pPr>
        <w:bidi/>
        <w:rPr>
          <w:rFonts w:ascii="Dubai" w:hAnsi="Dubai" w:cs="Dubai"/>
          <w:sz w:val="24"/>
          <w:szCs w:val="24"/>
          <w:rtl/>
          <w:lang w:bidi="ar-EG"/>
        </w:rPr>
      </w:pPr>
    </w:p>
    <w:p w:rsidR="002971CD" w:rsidRDefault="00B21945" w:rsidP="00833C2A">
      <w:pPr>
        <w:bidi/>
        <w:rPr>
          <w:rFonts w:ascii="Dubai" w:hAnsi="Dubai" w:cs="Dubai"/>
          <w:sz w:val="24"/>
          <w:szCs w:val="24"/>
          <w:rtl/>
          <w:lang w:bidi="ar-EG"/>
        </w:rPr>
      </w:pPr>
      <w:r w:rsidRPr="00BD2184">
        <w:rPr>
          <w:rFonts w:ascii="Dubai" w:hAnsi="Dubai" w:cs="Dubai"/>
          <w:sz w:val="24"/>
          <w:szCs w:val="24"/>
          <w:rtl/>
          <w:lang w:bidi="ar-EG"/>
        </w:rPr>
        <w:t>تستخدم مضخة المياه ومحطة تحلية المياه بحديقة محمد بن راشد آل مكتوم للطاقة الشمسية الألواح الشمسية الكهروضوئية لتشغيل المحطة التي تعمل على تحلية المياه باستخدام تقنية التناضح العكسي (</w:t>
      </w:r>
      <w:r w:rsidRPr="00BD2184">
        <w:rPr>
          <w:rFonts w:ascii="Dubai" w:hAnsi="Dubai" w:cs="Dubai"/>
          <w:sz w:val="24"/>
          <w:szCs w:val="24"/>
          <w:lang w:bidi="ar-EG"/>
        </w:rPr>
        <w:t>RO</w:t>
      </w:r>
      <w:r w:rsidRPr="00BD2184">
        <w:rPr>
          <w:rFonts w:ascii="Dubai" w:hAnsi="Dubai" w:cs="Dubai"/>
          <w:sz w:val="24"/>
          <w:szCs w:val="24"/>
          <w:rtl/>
          <w:lang w:bidi="ar-EG"/>
        </w:rPr>
        <w:t xml:space="preserve">)، والتي تبلغ طاقتها الإنتاجية 50 مترًا مكعبًا (ما يقدر بحوالي 11000 جالون) يوميًا. </w:t>
      </w:r>
    </w:p>
    <w:p w:rsidR="00B21945" w:rsidRDefault="005D6E2E" w:rsidP="002971CD">
      <w:pPr>
        <w:bidi/>
        <w:rPr>
          <w:rFonts w:ascii="Dubai" w:hAnsi="Dubai" w:cs="Dubai"/>
          <w:sz w:val="24"/>
          <w:szCs w:val="24"/>
          <w:rtl/>
          <w:lang w:bidi="ar-EG"/>
        </w:rPr>
      </w:pPr>
      <w:r>
        <w:rPr>
          <w:rFonts w:ascii="Dubai" w:hAnsi="Dubai" w:cs="Dubai" w:hint="cs"/>
          <w:sz w:val="24"/>
          <w:szCs w:val="24"/>
          <w:rtl/>
          <w:lang w:bidi="ar-EG"/>
        </w:rPr>
        <w:t>يندرج</w:t>
      </w:r>
      <w:r w:rsidR="00B21945" w:rsidRPr="00BD2184">
        <w:rPr>
          <w:rFonts w:ascii="Dubai" w:hAnsi="Dubai" w:cs="Dubai"/>
          <w:sz w:val="24"/>
          <w:szCs w:val="24"/>
          <w:rtl/>
          <w:lang w:bidi="ar-EG"/>
        </w:rPr>
        <w:t xml:space="preserve"> هذا المشروع </w:t>
      </w:r>
      <w:r>
        <w:rPr>
          <w:rFonts w:ascii="Dubai" w:hAnsi="Dubai" w:cs="Dubai" w:hint="cs"/>
          <w:sz w:val="24"/>
          <w:szCs w:val="24"/>
          <w:rtl/>
          <w:lang w:bidi="ar-EG"/>
        </w:rPr>
        <w:t xml:space="preserve">الذي يُقام </w:t>
      </w:r>
      <w:r w:rsidR="00B21945" w:rsidRPr="00BD2184">
        <w:rPr>
          <w:rFonts w:ascii="Dubai" w:hAnsi="Dubai" w:cs="Dubai"/>
          <w:sz w:val="24"/>
          <w:szCs w:val="24"/>
          <w:rtl/>
          <w:lang w:bidi="ar-EG"/>
        </w:rPr>
        <w:t xml:space="preserve">بالتعاون مع </w:t>
      </w:r>
      <w:hyperlink r:id="rId25" w:history="1">
        <w:r w:rsidR="00B21945" w:rsidRPr="000C679D">
          <w:rPr>
            <w:rStyle w:val="Hyperlink"/>
            <w:rFonts w:ascii="Dubai" w:hAnsi="Dubai" w:cs="Dubai"/>
            <w:rtl/>
            <w:lang w:bidi="ar-EG"/>
          </w:rPr>
          <w:t xml:space="preserve">مؤسسة سقيا الإمارات </w:t>
        </w:r>
      </w:hyperlink>
      <w:r w:rsidR="00B21945" w:rsidRPr="00BD2184">
        <w:rPr>
          <w:rFonts w:ascii="Dubai" w:hAnsi="Dubai" w:cs="Dubai"/>
          <w:sz w:val="24"/>
          <w:szCs w:val="24"/>
          <w:rtl/>
          <w:lang w:bidi="ar-EG"/>
        </w:rPr>
        <w:t>(سقيا</w:t>
      </w:r>
      <w:r w:rsidR="00833C2A">
        <w:rPr>
          <w:rFonts w:ascii="Dubai" w:hAnsi="Dubai" w:cs="Dubai" w:hint="cs"/>
          <w:sz w:val="24"/>
          <w:szCs w:val="24"/>
          <w:rtl/>
          <w:lang w:bidi="ar-EG"/>
        </w:rPr>
        <w:t>)</w:t>
      </w:r>
      <w:r w:rsidR="00B21945" w:rsidRPr="00BD2184">
        <w:rPr>
          <w:rFonts w:ascii="Dubai" w:hAnsi="Dubai" w:cs="Dubai"/>
          <w:sz w:val="24"/>
          <w:szCs w:val="24"/>
          <w:rtl/>
          <w:lang w:bidi="ar-EG"/>
        </w:rPr>
        <w:t xml:space="preserve"> ضمن مظلة </w:t>
      </w:r>
      <w:r w:rsidR="00833C2A">
        <w:rPr>
          <w:rFonts w:ascii="Dubai" w:hAnsi="Dubai" w:cs="Dubai" w:hint="cs"/>
          <w:sz w:val="24"/>
          <w:szCs w:val="24"/>
          <w:rtl/>
          <w:lang w:bidi="ar-EG"/>
        </w:rPr>
        <w:t xml:space="preserve">مؤسسة </w:t>
      </w:r>
      <w:r w:rsidR="00B21945" w:rsidRPr="00BD2184">
        <w:rPr>
          <w:rFonts w:ascii="Dubai" w:hAnsi="Dubai" w:cs="Dubai"/>
          <w:sz w:val="24"/>
          <w:szCs w:val="24"/>
          <w:rtl/>
          <w:lang w:bidi="ar-EG"/>
        </w:rPr>
        <w:t xml:space="preserve">مبادرات محمد بن راشد آل مكتوم العالمية. </w:t>
      </w:r>
      <w:r w:rsidR="00B21945">
        <w:rPr>
          <w:rFonts w:ascii="Dubai" w:hAnsi="Dubai" w:cs="Dubai" w:hint="cs"/>
          <w:sz w:val="24"/>
          <w:szCs w:val="24"/>
          <w:rtl/>
          <w:lang w:bidi="ar-EG"/>
        </w:rPr>
        <w:t xml:space="preserve">حيث </w:t>
      </w:r>
      <w:r w:rsidR="00B21945" w:rsidRPr="00BD2184">
        <w:rPr>
          <w:rFonts w:ascii="Dubai" w:hAnsi="Dubai" w:cs="Dubai"/>
          <w:sz w:val="24"/>
          <w:szCs w:val="24"/>
          <w:rtl/>
          <w:lang w:bidi="ar-EG"/>
        </w:rPr>
        <w:t xml:space="preserve">تركز المساعدات على توفير مياه الشرب النقية والآمنة للأشخاص في الدول الفقيرة، من خلال تمويل ودعم مشاريع </w:t>
      </w:r>
      <w:r w:rsidR="00833C2A">
        <w:rPr>
          <w:rFonts w:ascii="Dubai" w:hAnsi="Dubai" w:cs="Dubai" w:hint="cs"/>
          <w:sz w:val="24"/>
          <w:szCs w:val="24"/>
          <w:rtl/>
          <w:lang w:bidi="ar-EG"/>
        </w:rPr>
        <w:t xml:space="preserve">تقنية </w:t>
      </w:r>
      <w:r w:rsidR="00B21945" w:rsidRPr="00BD2184">
        <w:rPr>
          <w:rFonts w:ascii="Dubai" w:hAnsi="Dubai" w:cs="Dubai"/>
          <w:sz w:val="24"/>
          <w:szCs w:val="24"/>
          <w:rtl/>
          <w:lang w:bidi="ar-EG"/>
        </w:rPr>
        <w:t>المياه التي تساعد في مكافحة الجفاف.</w:t>
      </w:r>
    </w:p>
    <w:p w:rsidR="002971CD" w:rsidRPr="00BD2184" w:rsidRDefault="002971CD" w:rsidP="002971CD">
      <w:pPr>
        <w:bidi/>
        <w:rPr>
          <w:rFonts w:ascii="Dubai" w:hAnsi="Dubai" w:cs="Dubai"/>
          <w:sz w:val="24"/>
          <w:szCs w:val="24"/>
          <w:rtl/>
          <w:lang w:bidi="ar-EG"/>
        </w:rPr>
      </w:pPr>
    </w:p>
    <w:p w:rsidR="00B21945" w:rsidRPr="00BD2184" w:rsidRDefault="00B21945" w:rsidP="00B21945">
      <w:pPr>
        <w:bidi/>
        <w:rPr>
          <w:rFonts w:ascii="Dubai" w:hAnsi="Dubai" w:cs="Dubai"/>
          <w:sz w:val="24"/>
          <w:szCs w:val="24"/>
          <w:rtl/>
          <w:lang w:bidi="ar-EG"/>
        </w:rPr>
      </w:pPr>
      <w:r w:rsidRPr="00BD2184">
        <w:rPr>
          <w:rFonts w:ascii="Dubai" w:hAnsi="Dubai" w:cs="Dubai"/>
          <w:sz w:val="24"/>
          <w:szCs w:val="24"/>
          <w:rtl/>
          <w:lang w:bidi="ar-EG"/>
        </w:rPr>
        <w:t xml:space="preserve">تم إنشاء أكثر من 33 محطة لتحلية المياه لتلبية الاحتياجات المائية للدولة. </w:t>
      </w:r>
      <w:r>
        <w:rPr>
          <w:rFonts w:ascii="Dubai" w:hAnsi="Dubai" w:cs="Dubai" w:hint="cs"/>
          <w:sz w:val="24"/>
          <w:szCs w:val="24"/>
          <w:rtl/>
          <w:lang w:bidi="ar-EG"/>
        </w:rPr>
        <w:t>و</w:t>
      </w:r>
      <w:r w:rsidRPr="00BD2184">
        <w:rPr>
          <w:rFonts w:ascii="Dubai" w:hAnsi="Dubai" w:cs="Dubai"/>
          <w:sz w:val="24"/>
          <w:szCs w:val="24"/>
          <w:rtl/>
          <w:lang w:bidi="ar-EG"/>
        </w:rPr>
        <w:t>تخطط الهيئة الاتحادية للكهرباء والمياه بالتعاون مع شركة أكوا باور، وشركة إم دي سي باور القابضة لإنشاء محطة لتحلية المياه في أم القيوين في محاولة طموحة لإنتاج 150 مليون جالون يوميًا باستخدام تقنية التناضح العكسي.</w:t>
      </w:r>
    </w:p>
    <w:p w:rsidR="00B21945" w:rsidRDefault="00B21945" w:rsidP="00B21945">
      <w:pPr>
        <w:bidi/>
        <w:jc w:val="center"/>
        <w:rPr>
          <w:rFonts w:asciiTheme="minorBidi" w:eastAsiaTheme="majorEastAsia" w:hAnsiTheme="minorBidi" w:cstheme="minorBidi"/>
          <w:color w:val="365F91" w:themeColor="accent1" w:themeShade="BF"/>
          <w:sz w:val="24"/>
          <w:szCs w:val="24"/>
          <w:lang w:bidi="ar-EG"/>
        </w:rPr>
      </w:pPr>
    </w:p>
    <w:p w:rsidR="00B21945" w:rsidRPr="00BD2184" w:rsidRDefault="00B21945" w:rsidP="00B21945">
      <w:pPr>
        <w:jc w:val="both"/>
        <w:rPr>
          <w:rFonts w:ascii="Dubai" w:hAnsi="Dubai" w:cs="Dubai"/>
          <w:sz w:val="24"/>
          <w:szCs w:val="24"/>
          <w:rtl/>
          <w:lang w:bidi="ar-EG"/>
        </w:rPr>
      </w:pPr>
    </w:p>
    <w:p w:rsidR="00B21945" w:rsidRPr="00B21945" w:rsidRDefault="00B21945" w:rsidP="00B21945">
      <w:pPr>
        <w:jc w:val="right"/>
        <w:rPr>
          <w:rFonts w:ascii="Dubai" w:hAnsi="Dubai" w:cs="Dubai"/>
          <w:sz w:val="24"/>
          <w:szCs w:val="24"/>
          <w:rtl/>
          <w:lang w:bidi="ar-EG"/>
        </w:rPr>
      </w:pPr>
      <w:r w:rsidRPr="00B21945">
        <w:rPr>
          <w:rFonts w:ascii="Dubai" w:hAnsi="Dubai" w:cs="Dubai"/>
          <w:b/>
          <w:bCs/>
          <w:sz w:val="24"/>
          <w:szCs w:val="24"/>
          <w:rtl/>
          <w:lang w:bidi="ar-EG"/>
        </w:rPr>
        <w:t>السدود</w:t>
      </w:r>
    </w:p>
    <w:p w:rsidR="00B21945" w:rsidRPr="00BD2184" w:rsidRDefault="00B21945" w:rsidP="00B21945">
      <w:pPr>
        <w:jc w:val="right"/>
        <w:rPr>
          <w:rFonts w:ascii="Dubai" w:hAnsi="Dubai" w:cs="Dubai"/>
          <w:sz w:val="24"/>
          <w:szCs w:val="24"/>
          <w:rtl/>
          <w:lang w:bidi="ar-EG"/>
        </w:rPr>
      </w:pPr>
      <w:r w:rsidRPr="00BD2184">
        <w:rPr>
          <w:rFonts w:ascii="Dubai" w:hAnsi="Dubai" w:cs="Dubai"/>
          <w:sz w:val="24"/>
          <w:szCs w:val="24"/>
          <w:rtl/>
          <w:lang w:bidi="ar-EG"/>
        </w:rPr>
        <w:t xml:space="preserve">وفي ضوء الجهود المبذولة لزيادة كمية سقوط الأمطار، فإنه من الضروري تخزين المياه وتغذية منسوب المياه الجوفية بها. إن الموارد المائية تحتاج إلى دمجها وإدارتها بكفاءة لتلبية الطلبات المتزايدة. ويعد بناء السدود أحد الإجراءات الهامة نحو تحقيق الاستدامة في إدارة الموارد المائية. يمكن تصنيف أنواع السدود في دولة الإمارات إلى سدود أرضية وسدود خرسانية. تتركز معظم السدود التي أنشأتها </w:t>
      </w:r>
      <w:hyperlink r:id="rId26" w:history="1">
        <w:r w:rsidRPr="00BD2184">
          <w:rPr>
            <w:rStyle w:val="Hyperlink"/>
            <w:rFonts w:ascii="Dubai" w:hAnsi="Dubai" w:cs="Dubai"/>
            <w:rtl/>
            <w:lang w:bidi="ar-EG"/>
          </w:rPr>
          <w:t>وزارة التغير المناخي والبيئة</w:t>
        </w:r>
      </w:hyperlink>
      <w:r w:rsidRPr="00BD2184">
        <w:rPr>
          <w:rFonts w:ascii="Dubai" w:hAnsi="Dubai" w:cs="Dubai"/>
          <w:sz w:val="24"/>
          <w:szCs w:val="24"/>
          <w:rtl/>
          <w:lang w:bidi="ar-EG"/>
        </w:rPr>
        <w:t xml:space="preserve"> في الأجزاء الشرقية والشمالية للدولة.</w:t>
      </w:r>
    </w:p>
    <w:p w:rsidR="00833C2A" w:rsidRDefault="00833C2A" w:rsidP="00B21945">
      <w:pPr>
        <w:jc w:val="right"/>
        <w:rPr>
          <w:rFonts w:ascii="Dubai" w:hAnsi="Dubai" w:cs="Dubai"/>
          <w:sz w:val="24"/>
          <w:szCs w:val="24"/>
          <w:rtl/>
          <w:lang w:bidi="ar-EG"/>
        </w:rPr>
      </w:pPr>
    </w:p>
    <w:p w:rsidR="00B21945" w:rsidRPr="00BD2184" w:rsidRDefault="00B21945" w:rsidP="00B21945">
      <w:pPr>
        <w:jc w:val="right"/>
        <w:rPr>
          <w:rFonts w:ascii="Dubai" w:hAnsi="Dubai" w:cs="Dubai"/>
          <w:sz w:val="24"/>
          <w:szCs w:val="24"/>
          <w:rtl/>
          <w:lang w:bidi="ar-EG"/>
        </w:rPr>
      </w:pPr>
      <w:r w:rsidRPr="00BD2184">
        <w:rPr>
          <w:rFonts w:ascii="Dubai" w:hAnsi="Dubai" w:cs="Dubai"/>
          <w:sz w:val="24"/>
          <w:szCs w:val="24"/>
          <w:rtl/>
          <w:lang w:bidi="ar-EG"/>
        </w:rPr>
        <w:t xml:space="preserve">أدت الأهمية المبذولة لمشاريع حصاد مياه الأمطار والسدود في دولة الإمارات إلى بناء 130 سدًا بطاقة تخزينية إجمالية تبلغ 120 </w:t>
      </w:r>
      <w:r w:rsidRPr="00BD2184">
        <w:rPr>
          <w:rFonts w:ascii="Dubai" w:hAnsi="Dubai" w:cs="Dubai"/>
          <w:sz w:val="24"/>
          <w:szCs w:val="24"/>
          <w:rtl/>
          <w:lang w:bidi="ar-EG"/>
        </w:rPr>
        <w:lastRenderedPageBreak/>
        <w:t xml:space="preserve">مليون متر مكعب من المياه. ومن الضروري ملاحظة أنه تم احتجاز حوالي 600 مليون متر مكعب من المياه في السدود منذ عام 1982 وحتى ديسمبر </w:t>
      </w:r>
      <w:r>
        <w:rPr>
          <w:rFonts w:ascii="Dubai" w:hAnsi="Dubai" w:cs="Dubai" w:hint="cs"/>
          <w:sz w:val="24"/>
          <w:szCs w:val="24"/>
          <w:rtl/>
          <w:lang w:bidi="ar-EG"/>
        </w:rPr>
        <w:t xml:space="preserve">عام </w:t>
      </w:r>
      <w:r w:rsidRPr="00BD2184">
        <w:rPr>
          <w:rFonts w:ascii="Dubai" w:hAnsi="Dubai" w:cs="Dubai"/>
          <w:sz w:val="24"/>
          <w:szCs w:val="24"/>
          <w:rtl/>
          <w:lang w:bidi="ar-EG"/>
        </w:rPr>
        <w:t>2013. وأدى ذلك إلى تحسن كبير في مخاطر تدفق المياه وتغذية معدلات المياه الجوفية.</w:t>
      </w:r>
    </w:p>
    <w:p w:rsidR="00B21945" w:rsidRDefault="00B21945" w:rsidP="00B21945">
      <w:pPr>
        <w:bidi/>
        <w:jc w:val="center"/>
        <w:rPr>
          <w:rFonts w:asciiTheme="minorBidi" w:eastAsiaTheme="majorEastAsia" w:hAnsiTheme="minorBidi" w:cstheme="minorBidi"/>
          <w:color w:val="365F91" w:themeColor="accent1" w:themeShade="BF"/>
          <w:sz w:val="24"/>
          <w:szCs w:val="24"/>
          <w:lang w:bidi="ar-EG"/>
        </w:rPr>
      </w:pPr>
    </w:p>
    <w:p w:rsidR="00B21945" w:rsidRPr="00BD2184" w:rsidRDefault="00B21945" w:rsidP="00B21945">
      <w:pPr>
        <w:bidi/>
        <w:jc w:val="both"/>
        <w:rPr>
          <w:rFonts w:ascii="Dubai" w:hAnsi="Dubai" w:cs="Dubai"/>
          <w:sz w:val="24"/>
          <w:szCs w:val="24"/>
          <w:rtl/>
          <w:lang w:bidi="ar-EG"/>
        </w:rPr>
      </w:pPr>
    </w:p>
    <w:p w:rsidR="00B21945" w:rsidRDefault="00B21945" w:rsidP="00B21945">
      <w:pPr>
        <w:bidi/>
        <w:jc w:val="both"/>
        <w:rPr>
          <w:rFonts w:ascii="Dubai" w:hAnsi="Dubai" w:cs="Dubai"/>
          <w:b/>
          <w:bCs/>
          <w:sz w:val="24"/>
          <w:szCs w:val="24"/>
          <w:lang w:bidi="ar-EG"/>
        </w:rPr>
      </w:pPr>
      <w:r w:rsidRPr="00B21945">
        <w:rPr>
          <w:rFonts w:ascii="Dubai" w:hAnsi="Dubai" w:cs="Dubai"/>
          <w:b/>
          <w:bCs/>
          <w:sz w:val="24"/>
          <w:szCs w:val="24"/>
          <w:rtl/>
          <w:lang w:bidi="ar-EG"/>
        </w:rPr>
        <w:t xml:space="preserve">المبادرات العالمية وأثرها </w:t>
      </w:r>
    </w:p>
    <w:p w:rsidR="00B21945" w:rsidRPr="00B21945" w:rsidRDefault="00B21945" w:rsidP="00B21945">
      <w:pPr>
        <w:bidi/>
        <w:jc w:val="both"/>
        <w:rPr>
          <w:rFonts w:ascii="Dubai" w:hAnsi="Dubai" w:cs="Dubai"/>
          <w:b/>
          <w:bCs/>
          <w:sz w:val="24"/>
          <w:szCs w:val="24"/>
          <w:rtl/>
          <w:lang w:bidi="ar-EG"/>
        </w:rPr>
      </w:pPr>
    </w:p>
    <w:p w:rsidR="00B21945" w:rsidRPr="00BD2184" w:rsidRDefault="00B21945" w:rsidP="00833C2A">
      <w:pPr>
        <w:bidi/>
        <w:jc w:val="both"/>
        <w:rPr>
          <w:rFonts w:ascii="Dubai" w:hAnsi="Dubai" w:cs="Dubai"/>
          <w:b/>
          <w:bCs/>
          <w:sz w:val="24"/>
          <w:szCs w:val="24"/>
          <w:rtl/>
          <w:lang w:bidi="ar-EG"/>
        </w:rPr>
      </w:pPr>
      <w:r w:rsidRPr="00BD2184">
        <w:rPr>
          <w:rFonts w:ascii="Dubai" w:hAnsi="Dubai" w:cs="Dubai"/>
          <w:b/>
          <w:bCs/>
          <w:color w:val="2F5496"/>
          <w:sz w:val="24"/>
          <w:szCs w:val="24"/>
          <w:rtl/>
          <w:lang w:bidi="ar-EG"/>
        </w:rPr>
        <w:t xml:space="preserve">مؤسسة سقيا الإمارات </w:t>
      </w:r>
    </w:p>
    <w:p w:rsidR="00B21945" w:rsidRPr="00BD2184" w:rsidRDefault="00B21945" w:rsidP="00833C2A">
      <w:pPr>
        <w:bidi/>
        <w:jc w:val="both"/>
        <w:rPr>
          <w:rFonts w:ascii="Dubai" w:hAnsi="Dubai" w:cs="Dubai"/>
          <w:sz w:val="24"/>
          <w:szCs w:val="24"/>
          <w:rtl/>
          <w:lang w:bidi="ar-EG"/>
        </w:rPr>
      </w:pPr>
      <w:r w:rsidRPr="00BD2184">
        <w:rPr>
          <w:rFonts w:ascii="Dubai" w:hAnsi="Dubai" w:cs="Dubai"/>
          <w:sz w:val="24"/>
          <w:szCs w:val="24"/>
          <w:rtl/>
          <w:lang w:bidi="ar-EG"/>
        </w:rPr>
        <w:t xml:space="preserve">أنشئت </w:t>
      </w:r>
      <w:hyperlink r:id="rId27" w:history="1">
        <w:r w:rsidRPr="00BD2184">
          <w:rPr>
            <w:rStyle w:val="Hyperlink"/>
            <w:rFonts w:ascii="Dubai" w:hAnsi="Dubai" w:cs="Dubai"/>
            <w:rtl/>
            <w:lang w:bidi="ar-EG"/>
          </w:rPr>
          <w:t>مؤسسة سقيا الإمارات</w:t>
        </w:r>
      </w:hyperlink>
      <w:r w:rsidRPr="00BD2184">
        <w:rPr>
          <w:rFonts w:ascii="Dubai" w:hAnsi="Dubai" w:cs="Dubai"/>
          <w:sz w:val="24"/>
          <w:szCs w:val="24"/>
          <w:rtl/>
          <w:lang w:bidi="ar-EG"/>
        </w:rPr>
        <w:t xml:space="preserve">، في عام 2015 من خلال </w:t>
      </w:r>
      <w:hyperlink r:id="rId28" w:history="1">
        <w:r w:rsidRPr="00BD2184">
          <w:rPr>
            <w:rStyle w:val="Hyperlink"/>
            <w:rFonts w:ascii="Dubai" w:hAnsi="Dubai" w:cs="Dubai"/>
            <w:rtl/>
            <w:lang w:bidi="ar-EG"/>
          </w:rPr>
          <w:t>مؤسسة مبادرات محمد بن راشد آل مكتوم العالمية</w:t>
        </w:r>
      </w:hyperlink>
      <w:r w:rsidRPr="00BD2184">
        <w:rPr>
          <w:rFonts w:ascii="Dubai" w:hAnsi="Dubai" w:cs="Dubai"/>
          <w:sz w:val="24"/>
          <w:szCs w:val="24"/>
          <w:rtl/>
          <w:lang w:bidi="ar-EG"/>
        </w:rPr>
        <w:t xml:space="preserve"> (</w:t>
      </w:r>
      <w:r w:rsidRPr="00BD2184">
        <w:rPr>
          <w:rFonts w:ascii="Dubai" w:hAnsi="Dubai" w:cs="Dubai"/>
          <w:sz w:val="24"/>
          <w:szCs w:val="24"/>
          <w:lang w:bidi="ar-EG"/>
        </w:rPr>
        <w:t>MBRGI</w:t>
      </w:r>
      <w:r w:rsidRPr="00BD2184">
        <w:rPr>
          <w:rFonts w:ascii="Dubai" w:hAnsi="Dubai" w:cs="Dubai"/>
          <w:sz w:val="24"/>
          <w:szCs w:val="24"/>
          <w:rtl/>
          <w:lang w:bidi="ar-EG"/>
        </w:rPr>
        <w:t>). وهي مؤسسة غير ربحية تهدف إلى توفير المساعدات من المياه النقية</w:t>
      </w:r>
      <w:r>
        <w:rPr>
          <w:rFonts w:ascii="Dubai" w:hAnsi="Dubai" w:cs="Dubai" w:hint="cs"/>
          <w:sz w:val="24"/>
          <w:szCs w:val="24"/>
          <w:rtl/>
          <w:lang w:bidi="ar-EG"/>
        </w:rPr>
        <w:t>،</w:t>
      </w:r>
      <w:r w:rsidRPr="00BD2184">
        <w:rPr>
          <w:rFonts w:ascii="Dubai" w:hAnsi="Dubai" w:cs="Dubai"/>
          <w:sz w:val="24"/>
          <w:szCs w:val="24"/>
          <w:rtl/>
          <w:lang w:bidi="ar-EG"/>
        </w:rPr>
        <w:t xml:space="preserve"> وإتاحة الوصول اليها</w:t>
      </w:r>
      <w:r>
        <w:rPr>
          <w:rFonts w:ascii="Dubai" w:hAnsi="Dubai" w:cs="Dubai" w:hint="cs"/>
          <w:sz w:val="24"/>
          <w:szCs w:val="24"/>
          <w:rtl/>
          <w:lang w:bidi="ar-EG"/>
        </w:rPr>
        <w:t>،</w:t>
      </w:r>
      <w:r w:rsidRPr="00BD2184">
        <w:rPr>
          <w:rFonts w:ascii="Dubai" w:hAnsi="Dubai" w:cs="Dubai"/>
          <w:sz w:val="24"/>
          <w:szCs w:val="24"/>
          <w:rtl/>
          <w:lang w:bidi="ar-EG"/>
        </w:rPr>
        <w:t xml:space="preserve"> وإغاثة الدول في جميع أنحاء العالم من خلال حلول مستدامة مبتكرة. وتركز المؤسسة على تنفيذ حلول فعالة من حيث التكلفة على النحو التالي:</w:t>
      </w:r>
    </w:p>
    <w:p w:rsidR="00B21945" w:rsidRPr="00BD2184" w:rsidRDefault="00B21945" w:rsidP="00B21945">
      <w:pPr>
        <w:widowControl/>
        <w:numPr>
          <w:ilvl w:val="2"/>
          <w:numId w:val="40"/>
        </w:numPr>
        <w:autoSpaceDE/>
        <w:autoSpaceDN/>
        <w:bidi/>
        <w:spacing w:after="160" w:line="259" w:lineRule="auto"/>
        <w:jc w:val="both"/>
        <w:rPr>
          <w:rFonts w:ascii="Dubai" w:hAnsi="Dubai" w:cs="Dubai"/>
          <w:sz w:val="24"/>
          <w:szCs w:val="24"/>
          <w:lang w:bidi="ar-EG"/>
        </w:rPr>
      </w:pPr>
      <w:r w:rsidRPr="00BD2184">
        <w:rPr>
          <w:rFonts w:ascii="Dubai" w:hAnsi="Dubai" w:cs="Dubai"/>
          <w:sz w:val="24"/>
          <w:szCs w:val="24"/>
          <w:rtl/>
          <w:lang w:bidi="ar-EG"/>
        </w:rPr>
        <w:t>محطات تنقية المياه</w:t>
      </w:r>
    </w:p>
    <w:p w:rsidR="00B21945" w:rsidRPr="00BD2184" w:rsidRDefault="00B21945" w:rsidP="00B21945">
      <w:pPr>
        <w:widowControl/>
        <w:numPr>
          <w:ilvl w:val="2"/>
          <w:numId w:val="40"/>
        </w:numPr>
        <w:autoSpaceDE/>
        <w:autoSpaceDN/>
        <w:bidi/>
        <w:spacing w:after="160" w:line="259" w:lineRule="auto"/>
        <w:jc w:val="both"/>
        <w:rPr>
          <w:rFonts w:ascii="Dubai" w:hAnsi="Dubai" w:cs="Dubai"/>
          <w:sz w:val="24"/>
          <w:szCs w:val="24"/>
          <w:lang w:bidi="ar-EG"/>
        </w:rPr>
      </w:pPr>
      <w:r w:rsidRPr="00BD2184">
        <w:rPr>
          <w:rFonts w:ascii="Dubai" w:hAnsi="Dubai" w:cs="Dubai"/>
          <w:sz w:val="24"/>
          <w:szCs w:val="24"/>
          <w:rtl/>
          <w:lang w:bidi="ar-EG"/>
        </w:rPr>
        <w:t>محطات المياه</w:t>
      </w:r>
    </w:p>
    <w:p w:rsidR="00B21945" w:rsidRPr="00F21D58" w:rsidRDefault="00B21945" w:rsidP="00B21945">
      <w:pPr>
        <w:widowControl/>
        <w:numPr>
          <w:ilvl w:val="2"/>
          <w:numId w:val="40"/>
        </w:numPr>
        <w:autoSpaceDE/>
        <w:autoSpaceDN/>
        <w:bidi/>
        <w:spacing w:after="160" w:line="259" w:lineRule="auto"/>
        <w:jc w:val="both"/>
        <w:rPr>
          <w:rFonts w:ascii="Dubai" w:hAnsi="Dubai" w:cs="Dubai"/>
          <w:sz w:val="24"/>
          <w:szCs w:val="24"/>
          <w:lang w:bidi="ar-EG"/>
        </w:rPr>
      </w:pPr>
      <w:r w:rsidRPr="00BD2184">
        <w:rPr>
          <w:rFonts w:ascii="Dubai" w:hAnsi="Dubai" w:cs="Dubai"/>
          <w:sz w:val="24"/>
          <w:szCs w:val="24"/>
          <w:rtl/>
          <w:lang w:bidi="ar-EG"/>
        </w:rPr>
        <w:t xml:space="preserve">الآبار </w:t>
      </w:r>
      <w:r w:rsidRPr="00F21D58">
        <w:rPr>
          <w:rFonts w:ascii="Dubai" w:hAnsi="Dubai" w:cs="Dubai"/>
          <w:sz w:val="24"/>
          <w:szCs w:val="24"/>
          <w:rtl/>
          <w:lang w:bidi="ar-EG"/>
        </w:rPr>
        <w:t>الارتوازية</w:t>
      </w:r>
    </w:p>
    <w:p w:rsidR="00B21945" w:rsidRPr="00F21D58" w:rsidRDefault="00B21945" w:rsidP="00B21945">
      <w:pPr>
        <w:widowControl/>
        <w:numPr>
          <w:ilvl w:val="2"/>
          <w:numId w:val="40"/>
        </w:numPr>
        <w:autoSpaceDE/>
        <w:autoSpaceDN/>
        <w:bidi/>
        <w:spacing w:after="160" w:line="259" w:lineRule="auto"/>
        <w:jc w:val="both"/>
        <w:rPr>
          <w:rFonts w:ascii="Dubai" w:hAnsi="Dubai" w:cs="Dubai"/>
          <w:sz w:val="24"/>
          <w:szCs w:val="24"/>
          <w:lang w:bidi="ar-EG"/>
        </w:rPr>
      </w:pPr>
      <w:r w:rsidRPr="00F21D58">
        <w:rPr>
          <w:rFonts w:ascii="Dubai" w:hAnsi="Dubai" w:cs="Dubai"/>
          <w:sz w:val="24"/>
          <w:szCs w:val="24"/>
          <w:rtl/>
          <w:lang w:bidi="ar-EG"/>
        </w:rPr>
        <w:t>آبار السطح</w:t>
      </w:r>
    </w:p>
    <w:p w:rsidR="00B21945" w:rsidRPr="00F21D58" w:rsidRDefault="00B21945" w:rsidP="00B21945">
      <w:pPr>
        <w:widowControl/>
        <w:numPr>
          <w:ilvl w:val="2"/>
          <w:numId w:val="40"/>
        </w:numPr>
        <w:autoSpaceDE/>
        <w:autoSpaceDN/>
        <w:bidi/>
        <w:spacing w:after="160" w:line="259" w:lineRule="auto"/>
        <w:jc w:val="both"/>
        <w:rPr>
          <w:rFonts w:ascii="Dubai" w:hAnsi="Dubai" w:cs="Dubai"/>
          <w:sz w:val="24"/>
          <w:szCs w:val="24"/>
          <w:rtl/>
          <w:lang w:bidi="ar-EG"/>
        </w:rPr>
      </w:pPr>
      <w:r w:rsidRPr="00F21D58">
        <w:rPr>
          <w:rFonts w:ascii="Dubai" w:hAnsi="Dubai" w:cs="Dubai"/>
          <w:sz w:val="24"/>
          <w:szCs w:val="24"/>
          <w:rtl/>
          <w:lang w:bidi="ar-EG"/>
        </w:rPr>
        <w:t>ينابيع الجبال</w:t>
      </w:r>
    </w:p>
    <w:p w:rsidR="00B21945" w:rsidRPr="00BD2184" w:rsidRDefault="00B21945" w:rsidP="00833C2A">
      <w:pPr>
        <w:widowControl/>
        <w:numPr>
          <w:ilvl w:val="2"/>
          <w:numId w:val="40"/>
        </w:numPr>
        <w:autoSpaceDE/>
        <w:autoSpaceDN/>
        <w:bidi/>
        <w:spacing w:after="160" w:line="259" w:lineRule="auto"/>
        <w:jc w:val="both"/>
        <w:rPr>
          <w:rFonts w:ascii="Dubai" w:hAnsi="Dubai" w:cs="Dubai"/>
          <w:sz w:val="24"/>
          <w:szCs w:val="24"/>
          <w:lang w:bidi="ar-EG"/>
        </w:rPr>
      </w:pPr>
      <w:r w:rsidRPr="00F21D58">
        <w:rPr>
          <w:rFonts w:ascii="Dubai" w:hAnsi="Dubai" w:cs="Dubai"/>
          <w:sz w:val="24"/>
          <w:szCs w:val="24"/>
          <w:rtl/>
          <w:lang w:bidi="ar-EG"/>
        </w:rPr>
        <w:t>شبكة توزيع</w:t>
      </w:r>
      <w:r w:rsidRPr="00BD2184">
        <w:rPr>
          <w:rFonts w:ascii="Dubai" w:hAnsi="Dubai" w:cs="Dubai"/>
          <w:sz w:val="24"/>
          <w:szCs w:val="24"/>
          <w:rtl/>
          <w:lang w:bidi="ar-EG"/>
        </w:rPr>
        <w:t xml:space="preserve"> المياه</w:t>
      </w:r>
    </w:p>
    <w:p w:rsidR="00B21945" w:rsidRPr="00BD2184" w:rsidRDefault="00B21945" w:rsidP="00B21945">
      <w:pPr>
        <w:widowControl/>
        <w:numPr>
          <w:ilvl w:val="2"/>
          <w:numId w:val="40"/>
        </w:numPr>
        <w:autoSpaceDE/>
        <w:autoSpaceDN/>
        <w:bidi/>
        <w:spacing w:after="160" w:line="259" w:lineRule="auto"/>
        <w:jc w:val="both"/>
        <w:rPr>
          <w:rFonts w:ascii="Dubai" w:hAnsi="Dubai" w:cs="Dubai"/>
          <w:sz w:val="24"/>
          <w:szCs w:val="24"/>
          <w:lang w:bidi="ar-EG"/>
        </w:rPr>
      </w:pPr>
      <w:r w:rsidRPr="00BD2184">
        <w:rPr>
          <w:rFonts w:ascii="Dubai" w:hAnsi="Dubai" w:cs="Dubai"/>
          <w:sz w:val="24"/>
          <w:szCs w:val="24"/>
          <w:rtl/>
          <w:lang w:bidi="ar-EG"/>
        </w:rPr>
        <w:t>مرافق الصرف الصحي</w:t>
      </w:r>
    </w:p>
    <w:p w:rsidR="00B21945" w:rsidRPr="00BD2184" w:rsidRDefault="00B21945" w:rsidP="00833C2A">
      <w:pPr>
        <w:widowControl/>
        <w:numPr>
          <w:ilvl w:val="2"/>
          <w:numId w:val="40"/>
        </w:numPr>
        <w:autoSpaceDE/>
        <w:autoSpaceDN/>
        <w:bidi/>
        <w:spacing w:after="160" w:line="259" w:lineRule="auto"/>
        <w:jc w:val="both"/>
        <w:rPr>
          <w:rFonts w:ascii="Dubai" w:hAnsi="Dubai" w:cs="Dubai"/>
          <w:sz w:val="24"/>
          <w:szCs w:val="24"/>
          <w:rtl/>
          <w:lang w:bidi="ar-EG"/>
        </w:rPr>
      </w:pPr>
      <w:r w:rsidRPr="00BD2184">
        <w:rPr>
          <w:rFonts w:ascii="Dubai" w:hAnsi="Dubai" w:cs="Dubai"/>
          <w:sz w:val="24"/>
          <w:szCs w:val="24"/>
          <w:rtl/>
          <w:lang w:bidi="ar-EG"/>
        </w:rPr>
        <w:t>المساعدات الخيرية</w:t>
      </w:r>
    </w:p>
    <w:p w:rsidR="00B21945" w:rsidRPr="00BD2184" w:rsidRDefault="00833C2A" w:rsidP="00833C2A">
      <w:pPr>
        <w:bidi/>
        <w:jc w:val="both"/>
        <w:rPr>
          <w:rFonts w:ascii="Dubai" w:hAnsi="Dubai" w:cs="Dubai"/>
          <w:sz w:val="24"/>
          <w:szCs w:val="24"/>
          <w:rtl/>
          <w:lang w:bidi="ar-EG"/>
        </w:rPr>
      </w:pPr>
      <w:r>
        <w:rPr>
          <w:rFonts w:ascii="Dubai" w:hAnsi="Dubai" w:cs="Dubai" w:hint="cs"/>
          <w:sz w:val="24"/>
          <w:szCs w:val="24"/>
          <w:rtl/>
          <w:lang w:bidi="ar-EG"/>
        </w:rPr>
        <w:t xml:space="preserve">توزعت مشاريع سقيا التي تزيد عن 1000 مشروع </w:t>
      </w:r>
      <w:r w:rsidR="00B21945" w:rsidRPr="00BD2184">
        <w:rPr>
          <w:rFonts w:ascii="Dubai" w:hAnsi="Dubai" w:cs="Dubai"/>
          <w:sz w:val="24"/>
          <w:szCs w:val="24"/>
          <w:rtl/>
          <w:lang w:bidi="ar-EG"/>
        </w:rPr>
        <w:t>عبر 34 دولة</w:t>
      </w:r>
      <w:r w:rsidR="002971CD">
        <w:rPr>
          <w:rFonts w:ascii="Dubai" w:hAnsi="Dubai" w:cs="Dubai" w:hint="cs"/>
          <w:sz w:val="24"/>
          <w:szCs w:val="24"/>
          <w:rtl/>
          <w:lang w:bidi="ar-EG"/>
        </w:rPr>
        <w:t>،</w:t>
      </w:r>
      <w:r w:rsidR="00B21945" w:rsidRPr="00BD2184">
        <w:rPr>
          <w:rFonts w:ascii="Dubai" w:hAnsi="Dubai" w:cs="Dubai"/>
          <w:sz w:val="24"/>
          <w:szCs w:val="24"/>
          <w:rtl/>
          <w:lang w:bidi="ar-EG"/>
        </w:rPr>
        <w:t xml:space="preserve"> </w:t>
      </w:r>
      <w:r>
        <w:rPr>
          <w:rFonts w:ascii="Dubai" w:hAnsi="Dubai" w:cs="Dubai" w:hint="cs"/>
          <w:sz w:val="24"/>
          <w:szCs w:val="24"/>
          <w:rtl/>
          <w:lang w:bidi="ar-EG"/>
        </w:rPr>
        <w:t>و</w:t>
      </w:r>
      <w:r w:rsidR="00B21945" w:rsidRPr="00BD2184">
        <w:rPr>
          <w:rFonts w:ascii="Dubai" w:hAnsi="Dubai" w:cs="Dubai"/>
          <w:sz w:val="24"/>
          <w:szCs w:val="24"/>
          <w:rtl/>
          <w:lang w:bidi="ar-EG"/>
        </w:rPr>
        <w:t xml:space="preserve">تركت </w:t>
      </w:r>
      <w:r>
        <w:rPr>
          <w:rFonts w:ascii="Dubai" w:hAnsi="Dubai" w:cs="Dubai" w:hint="cs"/>
          <w:sz w:val="24"/>
          <w:szCs w:val="24"/>
          <w:rtl/>
          <w:lang w:bidi="ar-EG"/>
        </w:rPr>
        <w:t>ال</w:t>
      </w:r>
      <w:r w:rsidR="00B21945" w:rsidRPr="00BD2184">
        <w:rPr>
          <w:rFonts w:ascii="Dubai" w:hAnsi="Dubai" w:cs="Dubai"/>
          <w:sz w:val="24"/>
          <w:szCs w:val="24"/>
          <w:rtl/>
          <w:lang w:bidi="ar-EG"/>
        </w:rPr>
        <w:t>مؤسسة أثرا</w:t>
      </w:r>
      <w:r w:rsidR="002971CD">
        <w:rPr>
          <w:rFonts w:ascii="Dubai" w:hAnsi="Dubai" w:cs="Dubai" w:hint="cs"/>
          <w:sz w:val="24"/>
          <w:szCs w:val="24"/>
          <w:rtl/>
          <w:lang w:bidi="ar-EG"/>
        </w:rPr>
        <w:t>ً إيجابياً</w:t>
      </w:r>
      <w:r w:rsidR="00B21945" w:rsidRPr="00BD2184">
        <w:rPr>
          <w:rFonts w:ascii="Dubai" w:hAnsi="Dubai" w:cs="Dubai"/>
          <w:sz w:val="24"/>
          <w:szCs w:val="24"/>
          <w:rtl/>
          <w:lang w:bidi="ar-EG"/>
        </w:rPr>
        <w:t xml:space="preserve"> على أكثر من تسعة ملايين شخص حول العالم.</w:t>
      </w:r>
    </w:p>
    <w:p w:rsidR="008E5A72" w:rsidRDefault="008E5A72" w:rsidP="00B21945">
      <w:pPr>
        <w:bidi/>
        <w:jc w:val="both"/>
        <w:rPr>
          <w:rFonts w:ascii="Dubai" w:hAnsi="Dubai" w:cs="Dubai"/>
          <w:sz w:val="24"/>
          <w:szCs w:val="24"/>
          <w:rtl/>
          <w:lang w:bidi="ar-EG"/>
        </w:rPr>
      </w:pPr>
    </w:p>
    <w:p w:rsidR="00B21945" w:rsidRPr="00BD2184" w:rsidRDefault="002971CD" w:rsidP="002971CD">
      <w:pPr>
        <w:bidi/>
        <w:jc w:val="both"/>
        <w:rPr>
          <w:rFonts w:ascii="Dubai" w:hAnsi="Dubai" w:cs="Dubai"/>
          <w:sz w:val="24"/>
          <w:szCs w:val="24"/>
          <w:rtl/>
          <w:lang w:bidi="ar-EG"/>
        </w:rPr>
      </w:pPr>
      <w:r>
        <w:rPr>
          <w:rFonts w:ascii="Dubai" w:hAnsi="Dubai" w:cs="Dubai" w:hint="cs"/>
          <w:sz w:val="24"/>
          <w:szCs w:val="24"/>
          <w:rtl/>
          <w:lang w:bidi="ar-EG"/>
        </w:rPr>
        <w:t xml:space="preserve">تدعم وتشجع </w:t>
      </w:r>
      <w:hyperlink r:id="rId29" w:history="1">
        <w:r w:rsidR="00B21945" w:rsidRPr="00BD2184">
          <w:rPr>
            <w:rStyle w:val="Hyperlink"/>
            <w:rFonts w:ascii="Dubai" w:hAnsi="Dubai" w:cs="Dubai"/>
            <w:rtl/>
            <w:lang w:bidi="ar-EG"/>
          </w:rPr>
          <w:t>جائزة محمد بن راشد آل مكتوم العالمية للمياه</w:t>
        </w:r>
      </w:hyperlink>
      <w:r w:rsidR="00B21945" w:rsidRPr="00BD2184">
        <w:rPr>
          <w:rFonts w:ascii="Dubai" w:hAnsi="Dubai" w:cs="Dubai"/>
          <w:sz w:val="24"/>
          <w:szCs w:val="24"/>
          <w:rtl/>
          <w:lang w:bidi="ar-EG"/>
        </w:rPr>
        <w:t xml:space="preserve"> الموهوبين في جميع أنحاء العالم على </w:t>
      </w:r>
      <w:r w:rsidR="00B21945">
        <w:rPr>
          <w:rFonts w:ascii="Dubai" w:hAnsi="Dubai" w:cs="Dubai" w:hint="cs"/>
          <w:sz w:val="24"/>
          <w:szCs w:val="24"/>
          <w:rtl/>
          <w:lang w:bidi="ar-EG"/>
        </w:rPr>
        <w:t>تعزيز</w:t>
      </w:r>
      <w:r w:rsidR="00B21945" w:rsidRPr="00BD2184">
        <w:rPr>
          <w:rFonts w:ascii="Dubai" w:hAnsi="Dubai" w:cs="Dubai"/>
          <w:sz w:val="24"/>
          <w:szCs w:val="24"/>
          <w:rtl/>
          <w:lang w:bidi="ar-EG"/>
        </w:rPr>
        <w:t xml:space="preserve"> الأفكار المبتكرة والمستدامة للحفاظ على المياه.</w:t>
      </w:r>
    </w:p>
    <w:p w:rsidR="008E5A72" w:rsidRDefault="008E5A72" w:rsidP="00A04A75">
      <w:pPr>
        <w:bidi/>
        <w:jc w:val="both"/>
        <w:rPr>
          <w:rFonts w:ascii="Dubai" w:hAnsi="Dubai" w:cs="Dubai"/>
          <w:sz w:val="24"/>
          <w:szCs w:val="24"/>
          <w:rtl/>
          <w:lang w:bidi="ar-EG"/>
        </w:rPr>
      </w:pPr>
    </w:p>
    <w:p w:rsidR="00B21945" w:rsidRPr="00BD2184" w:rsidRDefault="00B21945" w:rsidP="008E5A72">
      <w:pPr>
        <w:bidi/>
        <w:jc w:val="both"/>
        <w:rPr>
          <w:rFonts w:ascii="Dubai" w:hAnsi="Dubai" w:cs="Dubai"/>
          <w:sz w:val="24"/>
          <w:szCs w:val="24"/>
          <w:rtl/>
          <w:lang w:bidi="ar-EG"/>
        </w:rPr>
      </w:pPr>
      <w:r w:rsidRPr="00BD2184">
        <w:rPr>
          <w:rFonts w:ascii="Dubai" w:hAnsi="Dubai" w:cs="Dubai"/>
          <w:sz w:val="24"/>
          <w:szCs w:val="24"/>
          <w:rtl/>
          <w:lang w:bidi="ar-EG"/>
        </w:rPr>
        <w:t xml:space="preserve">تسعى </w:t>
      </w:r>
      <w:hyperlink r:id="rId30" w:history="1">
        <w:r w:rsidRPr="00BD2184">
          <w:rPr>
            <w:rStyle w:val="Hyperlink"/>
            <w:rFonts w:ascii="Dubai" w:hAnsi="Dubai" w:cs="Dubai"/>
            <w:rtl/>
            <w:lang w:bidi="ar-EG"/>
          </w:rPr>
          <w:t>مؤسسة مبادرات محمد بن راشد آل مكتوم العالمية (</w:t>
        </w:r>
        <w:r w:rsidRPr="00BD2184">
          <w:rPr>
            <w:rStyle w:val="Hyperlink"/>
            <w:rFonts w:ascii="Dubai" w:hAnsi="Dubai" w:cs="Dubai"/>
            <w:lang w:bidi="ar-EG"/>
          </w:rPr>
          <w:t>MBRGI</w:t>
        </w:r>
        <w:r w:rsidRPr="00BD2184">
          <w:rPr>
            <w:rStyle w:val="Hyperlink"/>
            <w:rFonts w:ascii="Dubai" w:hAnsi="Dubai" w:cs="Dubai"/>
            <w:rtl/>
            <w:lang w:bidi="ar-EG"/>
          </w:rPr>
          <w:t>)</w:t>
        </w:r>
      </w:hyperlink>
      <w:r w:rsidRPr="00BD2184">
        <w:rPr>
          <w:rFonts w:ascii="Dubai" w:hAnsi="Dubai" w:cs="Dubai"/>
          <w:sz w:val="24"/>
          <w:szCs w:val="24"/>
          <w:rtl/>
          <w:lang w:bidi="ar-EG"/>
        </w:rPr>
        <w:t xml:space="preserve"> إلى استهداف 130 مليون شخص </w:t>
      </w:r>
      <w:r w:rsidR="00A04A75">
        <w:rPr>
          <w:rFonts w:ascii="Dubai" w:hAnsi="Dubai" w:cs="Dubai" w:hint="cs"/>
          <w:sz w:val="24"/>
          <w:szCs w:val="24"/>
          <w:rtl/>
          <w:lang w:bidi="ar-EG"/>
        </w:rPr>
        <w:t>للتركيز</w:t>
      </w:r>
      <w:r w:rsidRPr="00BD2184">
        <w:rPr>
          <w:rFonts w:ascii="Dubai" w:hAnsi="Dubai" w:cs="Dubai"/>
          <w:sz w:val="24"/>
          <w:szCs w:val="24"/>
          <w:rtl/>
          <w:lang w:bidi="ar-EG"/>
        </w:rPr>
        <w:t xml:space="preserve"> على برنامج العالم العربي لدفع الابتكار و</w:t>
      </w:r>
      <w:r w:rsidR="00A04A75">
        <w:rPr>
          <w:rFonts w:ascii="Dubai" w:hAnsi="Dubai" w:cs="Dubai" w:hint="cs"/>
          <w:sz w:val="24"/>
          <w:szCs w:val="24"/>
          <w:rtl/>
          <w:lang w:bidi="ar-EG"/>
        </w:rPr>
        <w:t>ال</w:t>
      </w:r>
      <w:r w:rsidRPr="00BD2184">
        <w:rPr>
          <w:rFonts w:ascii="Dubai" w:hAnsi="Dubai" w:cs="Dubai"/>
          <w:sz w:val="24"/>
          <w:szCs w:val="24"/>
          <w:rtl/>
          <w:lang w:bidi="ar-EG"/>
        </w:rPr>
        <w:t>حلول لتوفير إمدادات المياه المستدامة.  ستجرى مبادرة مؤسسة سقيا الإمارات البحث عن إمدادات المياه حتى عام 2025.</w:t>
      </w:r>
    </w:p>
    <w:p w:rsidR="00A04A75" w:rsidRDefault="00A04A75" w:rsidP="00B21945">
      <w:pPr>
        <w:bidi/>
        <w:jc w:val="both"/>
        <w:rPr>
          <w:rFonts w:ascii="Dubai" w:hAnsi="Dubai" w:cs="Dubai"/>
          <w:sz w:val="24"/>
          <w:szCs w:val="24"/>
          <w:rtl/>
          <w:lang w:bidi="ar-EG"/>
        </w:rPr>
      </w:pPr>
    </w:p>
    <w:p w:rsidR="00B21945" w:rsidRPr="00BD2184" w:rsidRDefault="00B21945" w:rsidP="002971CD">
      <w:pPr>
        <w:bidi/>
        <w:jc w:val="both"/>
        <w:rPr>
          <w:rFonts w:ascii="Dubai" w:hAnsi="Dubai" w:cs="Dubai"/>
          <w:sz w:val="24"/>
          <w:szCs w:val="24"/>
          <w:rtl/>
          <w:lang w:bidi="ar-EG"/>
        </w:rPr>
      </w:pPr>
      <w:r w:rsidRPr="00BD2184">
        <w:rPr>
          <w:rFonts w:ascii="Dubai" w:hAnsi="Dubai" w:cs="Dubai"/>
          <w:sz w:val="24"/>
          <w:szCs w:val="24"/>
          <w:rtl/>
          <w:lang w:bidi="ar-EG"/>
        </w:rPr>
        <w:t xml:space="preserve">خلال عام زايد في عام 2018 تم تنفيذ 100 مشروع لمياه الشرب </w:t>
      </w:r>
      <w:r>
        <w:rPr>
          <w:rFonts w:ascii="Dubai" w:hAnsi="Dubai" w:cs="Dubai" w:hint="cs"/>
          <w:sz w:val="24"/>
          <w:szCs w:val="24"/>
          <w:rtl/>
          <w:lang w:bidi="ar-EG"/>
        </w:rPr>
        <w:t>النقية</w:t>
      </w:r>
      <w:r w:rsidRPr="00BD2184">
        <w:rPr>
          <w:rFonts w:ascii="Dubai" w:hAnsi="Dubai" w:cs="Dubai"/>
          <w:sz w:val="24"/>
          <w:szCs w:val="24"/>
          <w:rtl/>
          <w:lang w:bidi="ar-EG"/>
        </w:rPr>
        <w:t xml:space="preserve"> في مجتمعات مختلفة حول العالم من خلال مؤسسة سقيا الإمارات بالتعاون مع </w:t>
      </w:r>
      <w:hyperlink r:id="rId31" w:history="1">
        <w:r w:rsidRPr="00BD2184">
          <w:rPr>
            <w:rStyle w:val="Hyperlink"/>
            <w:rFonts w:ascii="Dubai" w:hAnsi="Dubai" w:cs="Dubai"/>
            <w:rtl/>
            <w:lang w:bidi="ar-EG"/>
          </w:rPr>
          <w:t>مؤسسة محمد بن راشد آل مكتوم للأعمال الخيرية والإنسانية</w:t>
        </w:r>
      </w:hyperlink>
      <w:r w:rsidRPr="00BD2184">
        <w:rPr>
          <w:rFonts w:ascii="Dubai" w:hAnsi="Dubai" w:cs="Dubai"/>
          <w:sz w:val="24"/>
          <w:szCs w:val="24"/>
          <w:rtl/>
          <w:lang w:bidi="ar-EG"/>
        </w:rPr>
        <w:t xml:space="preserve"> و</w:t>
      </w:r>
      <w:hyperlink r:id="rId32" w:history="1">
        <w:r w:rsidRPr="00BD2184">
          <w:rPr>
            <w:rStyle w:val="Hyperlink"/>
            <w:rFonts w:ascii="Dubai" w:hAnsi="Dubai" w:cs="Dubai"/>
            <w:rtl/>
            <w:lang w:bidi="ar-EG"/>
          </w:rPr>
          <w:t>هيئة الهلال الأحمر الإماراتي</w:t>
        </w:r>
      </w:hyperlink>
      <w:r w:rsidRPr="00BD2184">
        <w:rPr>
          <w:rFonts w:ascii="Dubai" w:hAnsi="Dubai" w:cs="Dubai"/>
          <w:sz w:val="24"/>
          <w:szCs w:val="24"/>
          <w:rtl/>
          <w:lang w:bidi="ar-EG"/>
        </w:rPr>
        <w:t>.</w:t>
      </w:r>
    </w:p>
    <w:p w:rsidR="00A04A75" w:rsidRDefault="00A04A75" w:rsidP="00B21945">
      <w:pPr>
        <w:bidi/>
        <w:jc w:val="both"/>
        <w:rPr>
          <w:rFonts w:ascii="Dubai" w:hAnsi="Dubai" w:cs="Dubai"/>
          <w:sz w:val="24"/>
          <w:szCs w:val="24"/>
          <w:rtl/>
          <w:lang w:bidi="ar-EG"/>
        </w:rPr>
      </w:pPr>
    </w:p>
    <w:p w:rsidR="00B21945" w:rsidRPr="00BD2184" w:rsidRDefault="00B21945" w:rsidP="00A04A75">
      <w:pPr>
        <w:bidi/>
        <w:jc w:val="both"/>
        <w:rPr>
          <w:rFonts w:ascii="Dubai" w:hAnsi="Dubai" w:cs="Dubai"/>
          <w:sz w:val="24"/>
          <w:szCs w:val="24"/>
          <w:rtl/>
          <w:lang w:bidi="ar-EG"/>
        </w:rPr>
      </w:pPr>
      <w:r w:rsidRPr="00BD2184">
        <w:rPr>
          <w:rFonts w:ascii="Dubai" w:hAnsi="Dubai" w:cs="Dubai"/>
          <w:sz w:val="24"/>
          <w:szCs w:val="24"/>
          <w:rtl/>
          <w:lang w:bidi="ar-EG"/>
        </w:rPr>
        <w:t xml:space="preserve">وقعت </w:t>
      </w:r>
      <w:hyperlink r:id="rId33" w:history="1">
        <w:r w:rsidRPr="00BD2184">
          <w:rPr>
            <w:rStyle w:val="Hyperlink"/>
            <w:rFonts w:ascii="Dubai" w:hAnsi="Dubai" w:cs="Dubai"/>
            <w:rtl/>
            <w:lang w:bidi="ar-EG"/>
          </w:rPr>
          <w:t>مؤسسة محمد بن راشد آل مكتوم للأعمال الخيرية والإنسانية</w:t>
        </w:r>
      </w:hyperlink>
      <w:r w:rsidRPr="00BD2184">
        <w:rPr>
          <w:rFonts w:ascii="Dubai" w:hAnsi="Dubai" w:cs="Dubai"/>
          <w:sz w:val="24"/>
          <w:szCs w:val="24"/>
          <w:rtl/>
          <w:lang w:bidi="ar-EG"/>
        </w:rPr>
        <w:t xml:space="preserve"> مع </w:t>
      </w:r>
      <w:bookmarkStart w:id="2" w:name="_Hlk20902759"/>
      <w:r w:rsidRPr="007E11C2">
        <w:rPr>
          <w:rFonts w:ascii="Dubai" w:hAnsi="Dubai" w:cs="Dubai"/>
          <w:sz w:val="24"/>
          <w:szCs w:val="24"/>
          <w:rtl/>
          <w:lang w:bidi="ar-EG"/>
        </w:rPr>
        <w:t xml:space="preserve">مؤسسة سقيا </w:t>
      </w:r>
      <w:bookmarkEnd w:id="2"/>
      <w:r w:rsidRPr="007E11C2">
        <w:rPr>
          <w:rFonts w:ascii="Dubai" w:hAnsi="Dubai" w:cs="Dubai" w:hint="cs"/>
          <w:sz w:val="24"/>
          <w:szCs w:val="24"/>
          <w:rtl/>
          <w:lang w:bidi="ar-EG"/>
        </w:rPr>
        <w:t xml:space="preserve">الإمارات </w:t>
      </w:r>
      <w:r w:rsidRPr="00BD2184">
        <w:rPr>
          <w:rFonts w:ascii="Dubai" w:hAnsi="Dubai" w:cs="Dubai" w:hint="cs"/>
          <w:sz w:val="24"/>
          <w:szCs w:val="24"/>
          <w:rtl/>
          <w:lang w:bidi="ar-EG"/>
        </w:rPr>
        <w:t>على</w:t>
      </w:r>
      <w:r>
        <w:rPr>
          <w:rFonts w:ascii="Dubai" w:hAnsi="Dubai" w:cs="Dubai" w:hint="cs"/>
          <w:sz w:val="24"/>
          <w:szCs w:val="24"/>
          <w:rtl/>
          <w:lang w:bidi="ar-EG"/>
        </w:rPr>
        <w:t xml:space="preserve"> </w:t>
      </w:r>
      <w:r w:rsidRPr="00BD2184">
        <w:rPr>
          <w:rFonts w:ascii="Dubai" w:hAnsi="Dubai" w:cs="Dubai"/>
          <w:sz w:val="24"/>
          <w:szCs w:val="24"/>
          <w:rtl/>
          <w:lang w:bidi="ar-EG"/>
        </w:rPr>
        <w:t xml:space="preserve">اتفاقية لإقامة شراكة </w:t>
      </w:r>
      <w:r w:rsidR="00A04A75">
        <w:rPr>
          <w:rFonts w:ascii="Dubai" w:hAnsi="Dubai" w:cs="Dubai" w:hint="cs"/>
          <w:sz w:val="24"/>
          <w:szCs w:val="24"/>
          <w:rtl/>
          <w:lang w:bidi="ar-EG"/>
        </w:rPr>
        <w:t>ا</w:t>
      </w:r>
      <w:r w:rsidRPr="00BD2184">
        <w:rPr>
          <w:rFonts w:ascii="Dubai" w:hAnsi="Dubai" w:cs="Dubai"/>
          <w:sz w:val="24"/>
          <w:szCs w:val="24"/>
          <w:rtl/>
          <w:lang w:bidi="ar-EG"/>
        </w:rPr>
        <w:t>ستراتيجية وتنفيذ المساعدات المائية في جميع أنحاء العالم. وبالإضافة إلى التوقيع على هذه الاتفاقية فقد تم تنفيذ 10 مشاريع مختلفة في دول متفرقة مثل الصومال، وطاجيكستان، وأفغانستان، وغانا، واليمن، وبنين والتي استفاد منها ما يزيد عن 60,000 شخص.</w:t>
      </w:r>
    </w:p>
    <w:p w:rsidR="00B21945" w:rsidRDefault="00B21945" w:rsidP="00B21945">
      <w:pPr>
        <w:bidi/>
        <w:jc w:val="center"/>
        <w:rPr>
          <w:rFonts w:asciiTheme="minorBidi" w:eastAsiaTheme="majorEastAsia" w:hAnsiTheme="minorBidi" w:cstheme="minorBidi"/>
          <w:color w:val="365F91" w:themeColor="accent1" w:themeShade="BF"/>
          <w:sz w:val="24"/>
          <w:szCs w:val="24"/>
          <w:lang w:bidi="ar-EG"/>
        </w:rPr>
      </w:pPr>
    </w:p>
    <w:p w:rsidR="00B21945" w:rsidRDefault="00B21945" w:rsidP="00B21945">
      <w:pPr>
        <w:bidi/>
        <w:jc w:val="center"/>
        <w:rPr>
          <w:rFonts w:asciiTheme="minorBidi" w:eastAsiaTheme="majorEastAsia" w:hAnsiTheme="minorBidi" w:cstheme="minorBidi"/>
          <w:color w:val="365F91" w:themeColor="accent1" w:themeShade="BF"/>
          <w:sz w:val="24"/>
          <w:szCs w:val="24"/>
          <w:lang w:bidi="ar-EG"/>
        </w:rPr>
      </w:pPr>
    </w:p>
    <w:p w:rsidR="00B21945" w:rsidRPr="00BD2184" w:rsidRDefault="00B21945" w:rsidP="00B21945">
      <w:pPr>
        <w:bidi/>
        <w:jc w:val="both"/>
        <w:rPr>
          <w:rFonts w:ascii="Dubai" w:hAnsi="Dubai" w:cs="Dubai"/>
          <w:sz w:val="24"/>
          <w:szCs w:val="24"/>
          <w:rtl/>
          <w:lang w:bidi="ar-EG"/>
        </w:rPr>
      </w:pPr>
      <w:r w:rsidRPr="00BD2184">
        <w:rPr>
          <w:rFonts w:ascii="Dubai" w:hAnsi="Dubai" w:cs="Dubai"/>
          <w:b/>
          <w:bCs/>
          <w:color w:val="2F5496"/>
          <w:sz w:val="24"/>
          <w:szCs w:val="24"/>
          <w:rtl/>
          <w:lang w:bidi="ar-EG"/>
        </w:rPr>
        <w:t>الصرف الصحي في الإمارات</w:t>
      </w:r>
    </w:p>
    <w:p w:rsidR="00B21945" w:rsidRDefault="00B21945" w:rsidP="00A04A75">
      <w:pPr>
        <w:bidi/>
        <w:jc w:val="both"/>
        <w:rPr>
          <w:rFonts w:ascii="Dubai" w:hAnsi="Dubai" w:cs="Dubai"/>
          <w:sz w:val="24"/>
          <w:szCs w:val="24"/>
          <w:lang w:bidi="ar-EG"/>
        </w:rPr>
      </w:pPr>
      <w:r w:rsidRPr="00BD2184">
        <w:rPr>
          <w:rFonts w:ascii="Dubai" w:hAnsi="Dubai" w:cs="Dubai"/>
          <w:sz w:val="24"/>
          <w:szCs w:val="24"/>
          <w:rtl/>
          <w:lang w:bidi="ar-EG"/>
        </w:rPr>
        <w:t xml:space="preserve">تعد إدارة النفايات ومياه الصرف الصحي أمرًا ضروريًا لضمان التخلص من مياه الصرف الصحي </w:t>
      </w:r>
      <w:r w:rsidR="00A04A75">
        <w:rPr>
          <w:rFonts w:ascii="Dubai" w:hAnsi="Dubai" w:cs="Dubai" w:hint="cs"/>
          <w:sz w:val="24"/>
          <w:szCs w:val="24"/>
          <w:rtl/>
          <w:lang w:bidi="ar-EG"/>
        </w:rPr>
        <w:t xml:space="preserve">بطرق مستدامة </w:t>
      </w:r>
      <w:r w:rsidRPr="00BD2184">
        <w:rPr>
          <w:rFonts w:ascii="Dubai" w:hAnsi="Dubai" w:cs="Dubai"/>
          <w:sz w:val="24"/>
          <w:szCs w:val="24"/>
          <w:rtl/>
          <w:lang w:bidi="ar-EG"/>
        </w:rPr>
        <w:t>لسكان دولة الإمارات المتزايد عددهم باستمرار. إن معالجة مياه الصرف الصحي والتخلص منها يتم بطريقة لامركزية كما ان كل إمارة تعمل على معالجة التحدي بطرق استباقية.</w:t>
      </w:r>
    </w:p>
    <w:p w:rsidR="003A4AF8" w:rsidRPr="00BD2184" w:rsidRDefault="003A4AF8" w:rsidP="003A4AF8">
      <w:pPr>
        <w:bidi/>
        <w:jc w:val="both"/>
        <w:rPr>
          <w:rFonts w:ascii="Dubai" w:hAnsi="Dubai" w:cs="Dubai"/>
          <w:sz w:val="24"/>
          <w:szCs w:val="24"/>
          <w:rtl/>
          <w:lang w:bidi="ar-EG"/>
        </w:rPr>
      </w:pPr>
    </w:p>
    <w:p w:rsidR="00B21945" w:rsidRDefault="00B21945" w:rsidP="00B0517B">
      <w:pPr>
        <w:bidi/>
        <w:jc w:val="both"/>
        <w:rPr>
          <w:rFonts w:ascii="Dubai" w:hAnsi="Dubai" w:cs="Dubai"/>
          <w:sz w:val="24"/>
          <w:szCs w:val="24"/>
          <w:lang w:bidi="ar-EG"/>
        </w:rPr>
      </w:pPr>
      <w:r w:rsidRPr="00BD2184">
        <w:rPr>
          <w:rFonts w:ascii="Dubai" w:hAnsi="Dubai" w:cs="Dubai"/>
          <w:sz w:val="24"/>
          <w:szCs w:val="24"/>
          <w:rtl/>
          <w:lang w:bidi="ar-EG"/>
        </w:rPr>
        <w:t xml:space="preserve">تأسست </w:t>
      </w:r>
      <w:bookmarkStart w:id="3" w:name="_Hlk20899763"/>
      <w:r w:rsidR="00EA3B74" w:rsidRPr="00BD2184">
        <w:rPr>
          <w:rFonts w:ascii="Dubai" w:hAnsi="Dubai" w:cs="Dubai"/>
          <w:sz w:val="24"/>
          <w:szCs w:val="24"/>
          <w:rtl/>
          <w:lang w:bidi="ar-EG"/>
        </w:rPr>
        <w:fldChar w:fldCharType="begin"/>
      </w:r>
      <w:r>
        <w:rPr>
          <w:rFonts w:ascii="Dubai" w:hAnsi="Dubai" w:cs="Dubai"/>
          <w:sz w:val="24"/>
          <w:szCs w:val="24"/>
          <w:lang w:bidi="ar-EG"/>
        </w:rPr>
        <w:instrText>HYPERLINK</w:instrText>
      </w:r>
      <w:r>
        <w:rPr>
          <w:rFonts w:ascii="Dubai" w:hAnsi="Dubai" w:cs="Dubai"/>
          <w:sz w:val="24"/>
          <w:szCs w:val="24"/>
          <w:rtl/>
          <w:lang w:bidi="ar-EG"/>
        </w:rPr>
        <w:instrText xml:space="preserve"> "</w:instrText>
      </w:r>
      <w:r>
        <w:rPr>
          <w:rFonts w:ascii="Dubai" w:hAnsi="Dubai" w:cs="Dubai"/>
          <w:sz w:val="24"/>
          <w:szCs w:val="24"/>
          <w:lang w:bidi="ar-EG"/>
        </w:rPr>
        <w:instrText>https://www.adssc.ae/ar-ae/pages/default.aspx</w:instrText>
      </w:r>
      <w:r>
        <w:rPr>
          <w:rFonts w:ascii="Dubai" w:hAnsi="Dubai" w:cs="Dubai"/>
          <w:sz w:val="24"/>
          <w:szCs w:val="24"/>
          <w:rtl/>
          <w:lang w:bidi="ar-EG"/>
        </w:rPr>
        <w:instrText>"</w:instrText>
      </w:r>
      <w:r w:rsidR="00EA3B74" w:rsidRPr="00BD2184">
        <w:rPr>
          <w:rFonts w:ascii="Dubai" w:hAnsi="Dubai" w:cs="Dubai"/>
          <w:sz w:val="24"/>
          <w:szCs w:val="24"/>
          <w:rtl/>
          <w:lang w:bidi="ar-EG"/>
        </w:rPr>
        <w:fldChar w:fldCharType="separate"/>
      </w:r>
      <w:r w:rsidRPr="00BD2184">
        <w:rPr>
          <w:rStyle w:val="Hyperlink"/>
          <w:rFonts w:ascii="Dubai" w:hAnsi="Dubai" w:cs="Dubai"/>
          <w:rtl/>
          <w:lang w:bidi="ar-EG"/>
        </w:rPr>
        <w:t>شركة أبوظبي لخدمات الصرف الصحي</w:t>
      </w:r>
      <w:r w:rsidR="00EA3B74" w:rsidRPr="00BD2184">
        <w:rPr>
          <w:rFonts w:ascii="Dubai" w:hAnsi="Dubai" w:cs="Dubai"/>
          <w:sz w:val="24"/>
          <w:szCs w:val="24"/>
          <w:rtl/>
          <w:lang w:bidi="ar-EG"/>
        </w:rPr>
        <w:fldChar w:fldCharType="end"/>
      </w:r>
      <w:r w:rsidRPr="00BD2184">
        <w:rPr>
          <w:rFonts w:ascii="Dubai" w:hAnsi="Dubai" w:cs="Dubai"/>
          <w:sz w:val="24"/>
          <w:szCs w:val="24"/>
          <w:rtl/>
          <w:lang w:bidi="ar-EG"/>
        </w:rPr>
        <w:t xml:space="preserve"> (</w:t>
      </w:r>
      <w:r w:rsidRPr="00BD2184">
        <w:rPr>
          <w:rFonts w:ascii="Dubai" w:hAnsi="Dubai" w:cs="Dubai"/>
          <w:sz w:val="24"/>
          <w:szCs w:val="24"/>
          <w:lang w:bidi="ar-EG"/>
        </w:rPr>
        <w:t>ASSC</w:t>
      </w:r>
      <w:r w:rsidRPr="00BD2184">
        <w:rPr>
          <w:rFonts w:ascii="Dubai" w:hAnsi="Dubai" w:cs="Dubai"/>
          <w:sz w:val="24"/>
          <w:szCs w:val="24"/>
          <w:rtl/>
          <w:lang w:bidi="ar-EG"/>
        </w:rPr>
        <w:t xml:space="preserve">) </w:t>
      </w:r>
      <w:bookmarkEnd w:id="3"/>
      <w:r w:rsidRPr="00BD2184">
        <w:rPr>
          <w:rFonts w:ascii="Dubai" w:hAnsi="Dubai" w:cs="Dubai"/>
          <w:sz w:val="24"/>
          <w:szCs w:val="24"/>
          <w:rtl/>
          <w:lang w:bidi="ar-EG"/>
        </w:rPr>
        <w:t xml:space="preserve">في أبو ظبي عام 2005 بهدف </w:t>
      </w:r>
      <w:r w:rsidR="00A04A75">
        <w:rPr>
          <w:rFonts w:ascii="Dubai" w:hAnsi="Dubai" w:cs="Dubai" w:hint="cs"/>
          <w:sz w:val="24"/>
          <w:szCs w:val="24"/>
          <w:rtl/>
          <w:lang w:bidi="ar-EG"/>
        </w:rPr>
        <w:t>رصد</w:t>
      </w:r>
      <w:r w:rsidRPr="00BD2184">
        <w:rPr>
          <w:rFonts w:ascii="Dubai" w:hAnsi="Dubai" w:cs="Dubai"/>
          <w:sz w:val="24"/>
          <w:szCs w:val="24"/>
          <w:rtl/>
          <w:lang w:bidi="ar-EG"/>
        </w:rPr>
        <w:t xml:space="preserve"> وجمع ومعالجة مياه الصرف الناتجة عن القطاعين السكني والتجاري.</w:t>
      </w:r>
    </w:p>
    <w:p w:rsidR="003A4AF8" w:rsidRPr="00BD2184" w:rsidRDefault="003A4AF8" w:rsidP="003A4AF8">
      <w:pPr>
        <w:bidi/>
        <w:jc w:val="both"/>
        <w:rPr>
          <w:rFonts w:ascii="Dubai" w:hAnsi="Dubai" w:cs="Dubai"/>
          <w:sz w:val="24"/>
          <w:szCs w:val="24"/>
          <w:rtl/>
          <w:lang w:bidi="ar-EG"/>
        </w:rPr>
      </w:pPr>
    </w:p>
    <w:p w:rsidR="003A4AF8" w:rsidRPr="003A4AF8" w:rsidRDefault="00B21945" w:rsidP="003A4AF8">
      <w:pPr>
        <w:pStyle w:val="NormalWeb"/>
        <w:bidi/>
        <w:spacing w:before="0" w:beforeAutospacing="0" w:after="180" w:afterAutospacing="0"/>
        <w:rPr>
          <w:rFonts w:ascii="Open Sans" w:hAnsi="Open Sans"/>
          <w:color w:val="333333"/>
        </w:rPr>
      </w:pPr>
      <w:r w:rsidRPr="00BD2184">
        <w:rPr>
          <w:rFonts w:ascii="Dubai" w:hAnsi="Dubai" w:cs="Dubai"/>
          <w:rtl/>
          <w:lang w:bidi="ar-EG"/>
        </w:rPr>
        <w:lastRenderedPageBreak/>
        <w:t xml:space="preserve">تعمل </w:t>
      </w:r>
      <w:r w:rsidRPr="00E42000">
        <w:rPr>
          <w:rFonts w:ascii="Dubai" w:hAnsi="Dubai" w:cs="Dubai" w:hint="cs"/>
          <w:rtl/>
          <w:lang w:bidi="ar-EG"/>
        </w:rPr>
        <w:t>شركة</w:t>
      </w:r>
      <w:r w:rsidRPr="00E42000">
        <w:rPr>
          <w:rFonts w:ascii="Dubai" w:hAnsi="Dubai" w:cs="Dubai"/>
          <w:rtl/>
          <w:lang w:bidi="ar-EG"/>
        </w:rPr>
        <w:t xml:space="preserve"> </w:t>
      </w:r>
      <w:r w:rsidRPr="00E42000">
        <w:rPr>
          <w:rFonts w:ascii="Dubai" w:hAnsi="Dubai" w:cs="Dubai" w:hint="cs"/>
          <w:rtl/>
          <w:lang w:bidi="ar-EG"/>
        </w:rPr>
        <w:t>أبوظبي</w:t>
      </w:r>
      <w:r w:rsidRPr="00E42000">
        <w:rPr>
          <w:rFonts w:ascii="Dubai" w:hAnsi="Dubai" w:cs="Dubai"/>
          <w:rtl/>
          <w:lang w:bidi="ar-EG"/>
        </w:rPr>
        <w:t xml:space="preserve"> </w:t>
      </w:r>
      <w:r w:rsidRPr="00E42000">
        <w:rPr>
          <w:rFonts w:ascii="Dubai" w:hAnsi="Dubai" w:cs="Dubai" w:hint="cs"/>
          <w:rtl/>
          <w:lang w:bidi="ar-EG"/>
        </w:rPr>
        <w:t>لخدمات</w:t>
      </w:r>
      <w:r w:rsidRPr="00E42000">
        <w:rPr>
          <w:rFonts w:ascii="Dubai" w:hAnsi="Dubai" w:cs="Dubai"/>
          <w:rtl/>
          <w:lang w:bidi="ar-EG"/>
        </w:rPr>
        <w:t xml:space="preserve"> </w:t>
      </w:r>
      <w:r w:rsidRPr="00E42000">
        <w:rPr>
          <w:rFonts w:ascii="Dubai" w:hAnsi="Dubai" w:cs="Dubai" w:hint="cs"/>
          <w:rtl/>
          <w:lang w:bidi="ar-EG"/>
        </w:rPr>
        <w:t>الصرف</w:t>
      </w:r>
      <w:r w:rsidRPr="00E42000">
        <w:rPr>
          <w:rFonts w:ascii="Dubai" w:hAnsi="Dubai" w:cs="Dubai"/>
          <w:rtl/>
          <w:lang w:bidi="ar-EG"/>
        </w:rPr>
        <w:t xml:space="preserve"> </w:t>
      </w:r>
      <w:r w:rsidRPr="00E42000">
        <w:rPr>
          <w:rFonts w:ascii="Dubai" w:hAnsi="Dubai" w:cs="Dubai" w:hint="cs"/>
          <w:rtl/>
          <w:lang w:bidi="ar-EG"/>
        </w:rPr>
        <w:t>الصحي</w:t>
      </w:r>
      <w:r w:rsidRPr="00E42000">
        <w:rPr>
          <w:rFonts w:ascii="Dubai" w:hAnsi="Dubai" w:cs="Dubai"/>
          <w:rtl/>
          <w:lang w:bidi="ar-EG"/>
        </w:rPr>
        <w:t xml:space="preserve"> (</w:t>
      </w:r>
      <w:r w:rsidRPr="00E42000">
        <w:rPr>
          <w:rFonts w:ascii="Dubai" w:hAnsi="Dubai" w:cs="Dubai"/>
          <w:lang w:bidi="ar-EG"/>
        </w:rPr>
        <w:t>ASSC</w:t>
      </w:r>
      <w:r w:rsidRPr="00E42000">
        <w:rPr>
          <w:rFonts w:ascii="Dubai" w:hAnsi="Dubai" w:cs="Dubai"/>
          <w:rtl/>
          <w:lang w:bidi="ar-EG"/>
        </w:rPr>
        <w:t xml:space="preserve">) </w:t>
      </w:r>
      <w:r w:rsidRPr="00BD2184">
        <w:rPr>
          <w:rFonts w:ascii="Dubai" w:hAnsi="Dubai" w:cs="Dubai"/>
          <w:rtl/>
          <w:lang w:bidi="ar-EG"/>
        </w:rPr>
        <w:t xml:space="preserve">حاليًا على إدارة </w:t>
      </w:r>
      <w:bookmarkStart w:id="4" w:name="_Hlk20900605"/>
      <w:r w:rsidR="00EA3B74" w:rsidRPr="00BD2184">
        <w:rPr>
          <w:rFonts w:ascii="Dubai" w:hAnsi="Dubai" w:cs="Dubai"/>
          <w:rtl/>
          <w:lang w:bidi="ar-EG"/>
        </w:rPr>
        <w:fldChar w:fldCharType="begin"/>
      </w:r>
      <w:r>
        <w:rPr>
          <w:rFonts w:ascii="Dubai" w:hAnsi="Dubai" w:cs="Dubai"/>
          <w:lang w:bidi="ar-EG"/>
        </w:rPr>
        <w:instrText>HYPERLINK</w:instrText>
      </w:r>
      <w:r>
        <w:rPr>
          <w:rFonts w:ascii="Dubai" w:hAnsi="Dubai" w:cs="Dubai"/>
          <w:rtl/>
          <w:lang w:bidi="ar-EG"/>
        </w:rPr>
        <w:instrText xml:space="preserve"> "</w:instrText>
      </w:r>
      <w:r>
        <w:rPr>
          <w:rFonts w:ascii="Dubai" w:hAnsi="Dubai" w:cs="Dubai"/>
          <w:lang w:bidi="ar-EG"/>
        </w:rPr>
        <w:instrText>https://www.adssc.ae/Shared%20Documents/about%20STEP.pdf</w:instrText>
      </w:r>
      <w:r>
        <w:rPr>
          <w:rFonts w:ascii="Dubai" w:hAnsi="Dubai" w:cs="Dubai"/>
          <w:rtl/>
          <w:lang w:bidi="ar-EG"/>
        </w:rPr>
        <w:instrText>"</w:instrText>
      </w:r>
      <w:r w:rsidR="00EA3B74" w:rsidRPr="00BD2184">
        <w:rPr>
          <w:rFonts w:ascii="Dubai" w:hAnsi="Dubai" w:cs="Dubai"/>
          <w:rtl/>
          <w:lang w:bidi="ar-EG"/>
        </w:rPr>
        <w:fldChar w:fldCharType="separate"/>
      </w:r>
      <w:r w:rsidRPr="00BD2184">
        <w:rPr>
          <w:rStyle w:val="Hyperlink"/>
          <w:rFonts w:ascii="Dubai" w:hAnsi="Dubai" w:cs="Dubai"/>
          <w:rtl/>
          <w:lang w:bidi="ar-EG"/>
        </w:rPr>
        <w:t>برنامج تطوير النفق الاستراتيجي</w:t>
      </w:r>
      <w:r w:rsidR="00EA3B74" w:rsidRPr="00BD2184">
        <w:rPr>
          <w:rFonts w:ascii="Dubai" w:hAnsi="Dubai" w:cs="Dubai"/>
          <w:rtl/>
          <w:lang w:bidi="ar-EG"/>
        </w:rPr>
        <w:fldChar w:fldCharType="end"/>
      </w:r>
      <w:r w:rsidRPr="00BD2184">
        <w:rPr>
          <w:rFonts w:ascii="Dubai" w:hAnsi="Dubai" w:cs="Dubai"/>
          <w:rtl/>
          <w:lang w:bidi="ar-EG"/>
        </w:rPr>
        <w:t>(</w:t>
      </w:r>
      <w:r w:rsidRPr="00BD2184">
        <w:rPr>
          <w:rFonts w:ascii="Dubai" w:hAnsi="Dubai" w:cs="Dubai"/>
          <w:lang w:bidi="ar-EG"/>
        </w:rPr>
        <w:t>STEP</w:t>
      </w:r>
      <w:r w:rsidRPr="00BD2184">
        <w:rPr>
          <w:rFonts w:ascii="Dubai" w:hAnsi="Dubai" w:cs="Dubai"/>
          <w:rtl/>
          <w:lang w:bidi="ar-EG"/>
        </w:rPr>
        <w:t>)</w:t>
      </w:r>
      <w:bookmarkEnd w:id="4"/>
      <w:r w:rsidRPr="00BD2184">
        <w:rPr>
          <w:rFonts w:ascii="Dubai" w:hAnsi="Dubai" w:cs="Dubai"/>
          <w:rtl/>
          <w:lang w:bidi="ar-EG"/>
        </w:rPr>
        <w:t xml:space="preserve">، وهو عبارة عن شبكة صرف صحي هيدروليكية ضخمة تعتمد على الجاذبية. سيساعد </w:t>
      </w:r>
      <w:r w:rsidRPr="003A4AF8">
        <w:rPr>
          <w:rFonts w:ascii="Dubai" w:hAnsi="Dubai" w:cs="Dubai"/>
          <w:rtl/>
          <w:lang w:bidi="ar-EG"/>
        </w:rPr>
        <w:t>برنامج تطوير النفق الاستراتيجي</w:t>
      </w:r>
      <w:r w:rsidRPr="00BD2184">
        <w:rPr>
          <w:rFonts w:ascii="Dubai" w:hAnsi="Dubai" w:cs="Dubai"/>
          <w:rtl/>
          <w:lang w:bidi="ar-EG"/>
        </w:rPr>
        <w:t xml:space="preserve"> في التخلص من 34 محطة ضخ موجودة في أبوظبي. </w:t>
      </w:r>
      <w:r w:rsidR="003A4AF8" w:rsidRPr="003A4AF8">
        <w:rPr>
          <w:rFonts w:ascii="Open Sans" w:hAnsi="Open Sans"/>
          <w:color w:val="333333"/>
          <w:rtl/>
        </w:rPr>
        <w:t>يلبي المشروع الاحتياجات الطويلة الأجل للإمارة، ويقوم المشروع بجمع ونقل مياه الصرف الصحي من جزيرة أبو ظبي والبر الرئيسي، وبعض الجزر المحيطة بها، وذلك بالتعاون مع الشركاء والجهات المعنية الأخرى</w:t>
      </w:r>
      <w:r w:rsidR="003A4AF8" w:rsidRPr="003A4AF8">
        <w:rPr>
          <w:rFonts w:ascii="Open Sans" w:hAnsi="Open Sans"/>
          <w:color w:val="333333"/>
        </w:rPr>
        <w:t>.</w:t>
      </w:r>
    </w:p>
    <w:p w:rsidR="003A4AF8" w:rsidRPr="003A4AF8" w:rsidRDefault="003A4AF8" w:rsidP="003A4AF8">
      <w:pPr>
        <w:widowControl/>
        <w:autoSpaceDE/>
        <w:autoSpaceDN/>
        <w:bidi/>
        <w:spacing w:after="180"/>
        <w:rPr>
          <w:rFonts w:ascii="Open Sans" w:eastAsia="Times New Roman" w:hAnsi="Open Sans" w:cs="Times New Roman"/>
          <w:color w:val="333333"/>
          <w:sz w:val="24"/>
          <w:szCs w:val="24"/>
          <w:lang w:bidi="ar-SA"/>
        </w:rPr>
      </w:pPr>
      <w:r w:rsidRPr="003A4AF8">
        <w:rPr>
          <w:rFonts w:ascii="Open Sans" w:eastAsia="Times New Roman" w:hAnsi="Open Sans" w:cs="Times New Roman"/>
          <w:color w:val="333333"/>
          <w:sz w:val="24"/>
          <w:szCs w:val="24"/>
          <w:rtl/>
          <w:lang w:bidi="ar-SA"/>
        </w:rPr>
        <w:t>ويعتبر النفق الاستراتيجي من أطول أنفاق الصرف الصحي الانحدارية في العالم، ويتكون من ثلاثة عناصر رئيسة وهي</w:t>
      </w:r>
      <w:r w:rsidRPr="003A4AF8">
        <w:rPr>
          <w:rFonts w:ascii="Open Sans" w:eastAsia="Times New Roman" w:hAnsi="Open Sans" w:cs="Times New Roman"/>
          <w:color w:val="333333"/>
          <w:sz w:val="24"/>
          <w:szCs w:val="24"/>
          <w:lang w:bidi="ar-SA"/>
        </w:rPr>
        <w:t>:</w:t>
      </w:r>
    </w:p>
    <w:p w:rsidR="003A4AF8" w:rsidRPr="003A4AF8" w:rsidRDefault="003A4AF8" w:rsidP="003A4AF8">
      <w:pPr>
        <w:widowControl/>
        <w:numPr>
          <w:ilvl w:val="0"/>
          <w:numId w:val="41"/>
        </w:numPr>
        <w:autoSpaceDE/>
        <w:autoSpaceDN/>
        <w:bidi/>
        <w:spacing w:before="100" w:beforeAutospacing="1" w:after="100" w:afterAutospacing="1"/>
        <w:rPr>
          <w:rFonts w:ascii="Open Sans" w:eastAsia="Times New Roman" w:hAnsi="Open Sans" w:cs="Times New Roman"/>
          <w:color w:val="333333"/>
          <w:sz w:val="24"/>
          <w:szCs w:val="24"/>
          <w:lang w:bidi="ar-SA"/>
        </w:rPr>
      </w:pPr>
      <w:r w:rsidRPr="003A4AF8">
        <w:rPr>
          <w:rFonts w:ascii="Open Sans" w:eastAsia="Times New Roman" w:hAnsi="Open Sans" w:cs="Times New Roman"/>
          <w:color w:val="333333"/>
          <w:sz w:val="24"/>
          <w:szCs w:val="24"/>
          <w:rtl/>
          <w:lang w:bidi="ar-SA"/>
        </w:rPr>
        <w:t>إنشاء نفق عميق لخط الصرف الصحي بطول 41 كلم</w:t>
      </w:r>
    </w:p>
    <w:p w:rsidR="003A4AF8" w:rsidRPr="003A4AF8" w:rsidRDefault="003A4AF8" w:rsidP="003A4AF8">
      <w:pPr>
        <w:widowControl/>
        <w:numPr>
          <w:ilvl w:val="0"/>
          <w:numId w:val="41"/>
        </w:numPr>
        <w:autoSpaceDE/>
        <w:autoSpaceDN/>
        <w:bidi/>
        <w:spacing w:before="100" w:beforeAutospacing="1" w:after="100" w:afterAutospacing="1"/>
        <w:rPr>
          <w:rFonts w:ascii="Open Sans" w:eastAsia="Times New Roman" w:hAnsi="Open Sans" w:cs="Times New Roman"/>
          <w:color w:val="333333"/>
          <w:sz w:val="24"/>
          <w:szCs w:val="24"/>
          <w:lang w:bidi="ar-SA"/>
        </w:rPr>
      </w:pPr>
      <w:r w:rsidRPr="003A4AF8">
        <w:rPr>
          <w:rFonts w:ascii="Open Sans" w:eastAsia="Times New Roman" w:hAnsi="Open Sans" w:cs="Times New Roman"/>
          <w:color w:val="333333"/>
          <w:sz w:val="24"/>
          <w:szCs w:val="24"/>
          <w:rtl/>
          <w:lang w:bidi="ar-SA"/>
        </w:rPr>
        <w:t>انشاء خطوط صرف صحي فرعية بطول 43 كلم</w:t>
      </w:r>
    </w:p>
    <w:p w:rsidR="003A4AF8" w:rsidRPr="003A4AF8" w:rsidRDefault="003A4AF8" w:rsidP="003A4AF8">
      <w:pPr>
        <w:widowControl/>
        <w:numPr>
          <w:ilvl w:val="0"/>
          <w:numId w:val="41"/>
        </w:numPr>
        <w:autoSpaceDE/>
        <w:autoSpaceDN/>
        <w:bidi/>
        <w:spacing w:before="100" w:beforeAutospacing="1" w:after="100" w:afterAutospacing="1"/>
        <w:rPr>
          <w:rFonts w:ascii="Open Sans" w:eastAsia="Times New Roman" w:hAnsi="Open Sans" w:cs="Times New Roman"/>
          <w:color w:val="333333"/>
          <w:sz w:val="24"/>
          <w:szCs w:val="24"/>
          <w:lang w:bidi="ar-SA"/>
        </w:rPr>
      </w:pPr>
      <w:r w:rsidRPr="003A4AF8">
        <w:rPr>
          <w:rFonts w:ascii="Open Sans" w:eastAsia="Times New Roman" w:hAnsi="Open Sans" w:cs="Times New Roman"/>
          <w:color w:val="333333"/>
          <w:sz w:val="24"/>
          <w:szCs w:val="24"/>
          <w:rtl/>
          <w:lang w:bidi="ar-SA"/>
        </w:rPr>
        <w:t>إنشاء محطة ضخ رئيسية ذات طاقة استيعابية كبيرة، تقع في نهاية نفق الصرف الصحي العميق</w:t>
      </w:r>
      <w:r w:rsidRPr="003A4AF8">
        <w:rPr>
          <w:rFonts w:ascii="Open Sans" w:eastAsia="Times New Roman" w:hAnsi="Open Sans" w:cs="Times New Roman"/>
          <w:color w:val="333333"/>
          <w:sz w:val="24"/>
          <w:szCs w:val="24"/>
          <w:lang w:bidi="ar-SA"/>
        </w:rPr>
        <w:t>.</w:t>
      </w:r>
    </w:p>
    <w:p w:rsidR="003A4AF8" w:rsidRPr="003A4AF8" w:rsidRDefault="003A4AF8" w:rsidP="003A4AF8">
      <w:pPr>
        <w:widowControl/>
        <w:autoSpaceDE/>
        <w:autoSpaceDN/>
        <w:spacing w:after="180"/>
        <w:jc w:val="right"/>
        <w:rPr>
          <w:rFonts w:ascii="Open Sans" w:eastAsia="Times New Roman" w:hAnsi="Open Sans" w:cs="Times New Roman"/>
          <w:color w:val="333333"/>
          <w:sz w:val="24"/>
          <w:szCs w:val="24"/>
          <w:lang w:bidi="ar-SA"/>
        </w:rPr>
      </w:pPr>
      <w:r w:rsidRPr="003A4AF8">
        <w:rPr>
          <w:rFonts w:ascii="Open Sans" w:eastAsia="Times New Roman" w:hAnsi="Open Sans" w:cs="Times New Roman"/>
          <w:color w:val="333333"/>
          <w:sz w:val="24"/>
          <w:szCs w:val="24"/>
          <w:rtl/>
          <w:lang w:bidi="ar-SA"/>
        </w:rPr>
        <w:t>ويندرج هذا المشروع ضمن استراتيجية الشركة للأعوام الخمسة القادمة، والمستندة إلى أجندة السياسة العامة لإمارة أبوظبي، وفق الخطة الاستراتيجية 2030 لتحقيق الاستدامة</w:t>
      </w:r>
      <w:r>
        <w:rPr>
          <w:rFonts w:ascii="Open Sans" w:eastAsia="Times New Roman" w:hAnsi="Open Sans" w:cs="Times New Roman" w:hint="cs"/>
          <w:color w:val="333333"/>
          <w:sz w:val="24"/>
          <w:szCs w:val="24"/>
          <w:rtl/>
          <w:lang w:bidi="ar-SA"/>
        </w:rPr>
        <w:t>.</w:t>
      </w:r>
    </w:p>
    <w:p w:rsidR="003A4AF8" w:rsidRDefault="003A4AF8" w:rsidP="003A4AF8">
      <w:pPr>
        <w:bidi/>
        <w:jc w:val="both"/>
        <w:rPr>
          <w:rFonts w:ascii="Dubai" w:hAnsi="Dubai" w:cs="Dubai"/>
          <w:sz w:val="24"/>
          <w:szCs w:val="24"/>
          <w:rtl/>
          <w:lang w:bidi="ar-EG"/>
        </w:rPr>
      </w:pPr>
    </w:p>
    <w:p w:rsidR="003E3AA4" w:rsidRDefault="003E3AA4" w:rsidP="003E3AA4">
      <w:pPr>
        <w:bidi/>
        <w:jc w:val="both"/>
        <w:rPr>
          <w:rFonts w:ascii="Dubai" w:hAnsi="Dubai" w:cs="Dubai"/>
          <w:b/>
          <w:bCs/>
          <w:color w:val="2F5496"/>
          <w:sz w:val="24"/>
          <w:szCs w:val="24"/>
          <w:rtl/>
          <w:lang w:bidi="ar-EG"/>
        </w:rPr>
      </w:pPr>
    </w:p>
    <w:p w:rsidR="003E3AA4" w:rsidRDefault="003E3AA4" w:rsidP="003E3AA4">
      <w:pPr>
        <w:jc w:val="right"/>
        <w:rPr>
          <w:rFonts w:asciiTheme="majorBidi" w:hAnsiTheme="majorBidi" w:cstheme="majorBidi"/>
          <w:rtl/>
        </w:rPr>
      </w:pPr>
      <w:r w:rsidRPr="003E3AA4">
        <w:rPr>
          <w:rFonts w:asciiTheme="majorBidi" w:hAnsiTheme="majorBidi" w:cstheme="majorBidi"/>
          <w:rtl/>
          <w:lang w:bidi="ar-AE"/>
        </w:rPr>
        <w:t>وفي</w:t>
      </w:r>
      <w:r w:rsidRPr="003E3AA4">
        <w:rPr>
          <w:rFonts w:asciiTheme="majorBidi" w:hAnsiTheme="majorBidi" w:cstheme="majorBidi"/>
          <w:rtl/>
        </w:rPr>
        <w:t xml:space="preserve"> </w:t>
      </w:r>
      <w:r w:rsidRPr="003E3AA4">
        <w:rPr>
          <w:rFonts w:asciiTheme="majorBidi" w:hAnsiTheme="majorBidi" w:cstheme="majorBidi"/>
          <w:rtl/>
          <w:lang w:bidi="ar-AE"/>
        </w:rPr>
        <w:t>دبي</w:t>
      </w:r>
      <w:r w:rsidRPr="003E3AA4">
        <w:rPr>
          <w:rFonts w:asciiTheme="majorBidi" w:hAnsiTheme="majorBidi" w:cstheme="majorBidi"/>
          <w:rtl/>
        </w:rPr>
        <w:t xml:space="preserve"> </w:t>
      </w:r>
      <w:r w:rsidRPr="003E3AA4">
        <w:rPr>
          <w:rFonts w:asciiTheme="majorBidi" w:hAnsiTheme="majorBidi" w:cstheme="majorBidi"/>
          <w:rtl/>
          <w:lang w:bidi="ar-AE"/>
        </w:rPr>
        <w:t>يمثل</w:t>
      </w:r>
      <w:r w:rsidRPr="003E3AA4">
        <w:rPr>
          <w:rFonts w:asciiTheme="majorBidi" w:hAnsiTheme="majorBidi" w:cstheme="majorBidi"/>
          <w:rtl/>
        </w:rPr>
        <w:t xml:space="preserve"> </w:t>
      </w:r>
      <w:hyperlink r:id="rId34" w:history="1">
        <w:r w:rsidRPr="003E3AA4">
          <w:rPr>
            <w:rStyle w:val="Hyperlink"/>
            <w:rFonts w:asciiTheme="majorBidi" w:hAnsiTheme="majorBidi" w:cstheme="majorBidi"/>
            <w:rtl/>
            <w:lang w:bidi="ar-AE"/>
          </w:rPr>
          <w:t>مشروع</w:t>
        </w:r>
        <w:r w:rsidRPr="003E3AA4">
          <w:rPr>
            <w:rStyle w:val="Hyperlink"/>
            <w:rFonts w:asciiTheme="majorBidi" w:hAnsiTheme="majorBidi" w:cstheme="majorBidi"/>
            <w:rtl/>
          </w:rPr>
          <w:t xml:space="preserve"> </w:t>
        </w:r>
        <w:r w:rsidRPr="003E3AA4">
          <w:rPr>
            <w:rStyle w:val="Hyperlink"/>
            <w:rFonts w:asciiTheme="majorBidi" w:hAnsiTheme="majorBidi" w:cstheme="majorBidi"/>
            <w:rtl/>
            <w:lang w:bidi="ar-AE"/>
          </w:rPr>
          <w:t>القرن</w:t>
        </w:r>
        <w:r w:rsidRPr="003E3AA4">
          <w:rPr>
            <w:rStyle w:val="Hyperlink"/>
            <w:rFonts w:asciiTheme="majorBidi" w:hAnsiTheme="majorBidi" w:cstheme="majorBidi"/>
            <w:rtl/>
          </w:rPr>
          <w:t xml:space="preserve"> </w:t>
        </w:r>
        <w:r w:rsidRPr="003E3AA4">
          <w:rPr>
            <w:rStyle w:val="Hyperlink"/>
            <w:rFonts w:asciiTheme="majorBidi" w:hAnsiTheme="majorBidi" w:cstheme="majorBidi"/>
            <w:rtl/>
            <w:lang w:bidi="ar-AE"/>
          </w:rPr>
          <w:t>للصرف</w:t>
        </w:r>
        <w:r w:rsidRPr="003E3AA4">
          <w:rPr>
            <w:rStyle w:val="Hyperlink"/>
            <w:rFonts w:asciiTheme="majorBidi" w:hAnsiTheme="majorBidi" w:cstheme="majorBidi"/>
            <w:rtl/>
          </w:rPr>
          <w:t xml:space="preserve"> </w:t>
        </w:r>
        <w:r w:rsidRPr="003E3AA4">
          <w:rPr>
            <w:rStyle w:val="Hyperlink"/>
            <w:rFonts w:asciiTheme="majorBidi" w:hAnsiTheme="majorBidi" w:cstheme="majorBidi"/>
            <w:rtl/>
            <w:lang w:bidi="ar-AE"/>
          </w:rPr>
          <w:t>الصحي</w:t>
        </w:r>
      </w:hyperlink>
      <w:r w:rsidRPr="003E3AA4">
        <w:rPr>
          <w:rFonts w:asciiTheme="majorBidi" w:hAnsiTheme="majorBidi" w:cstheme="majorBidi"/>
          <w:rtl/>
        </w:rPr>
        <w:t xml:space="preserve"> </w:t>
      </w:r>
      <w:r w:rsidRPr="003E3AA4">
        <w:rPr>
          <w:rFonts w:asciiTheme="majorBidi" w:hAnsiTheme="majorBidi" w:cstheme="majorBidi"/>
          <w:rtl/>
          <w:lang w:bidi="ar-AE"/>
        </w:rPr>
        <w:t>عن</w:t>
      </w:r>
      <w:r w:rsidRPr="003E3AA4">
        <w:rPr>
          <w:rFonts w:asciiTheme="majorBidi" w:hAnsiTheme="majorBidi" w:cstheme="majorBidi"/>
          <w:rtl/>
        </w:rPr>
        <w:t xml:space="preserve"> </w:t>
      </w:r>
      <w:r w:rsidRPr="003E3AA4">
        <w:rPr>
          <w:rFonts w:asciiTheme="majorBidi" w:hAnsiTheme="majorBidi" w:cstheme="majorBidi"/>
          <w:rtl/>
          <w:lang w:bidi="ar-AE"/>
        </w:rPr>
        <w:t>طريق</w:t>
      </w:r>
      <w:r w:rsidRPr="003E3AA4">
        <w:rPr>
          <w:rFonts w:asciiTheme="majorBidi" w:hAnsiTheme="majorBidi" w:cstheme="majorBidi"/>
          <w:rtl/>
        </w:rPr>
        <w:t xml:space="preserve"> </w:t>
      </w:r>
      <w:r w:rsidRPr="003E3AA4">
        <w:rPr>
          <w:rFonts w:asciiTheme="majorBidi" w:hAnsiTheme="majorBidi" w:cstheme="majorBidi"/>
          <w:rtl/>
          <w:lang w:bidi="ar-AE"/>
        </w:rPr>
        <w:t>الانفاق</w:t>
      </w:r>
      <w:r w:rsidRPr="003E3AA4">
        <w:rPr>
          <w:rFonts w:asciiTheme="majorBidi" w:hAnsiTheme="majorBidi" w:cstheme="majorBidi"/>
          <w:rtl/>
        </w:rPr>
        <w:t xml:space="preserve"> </w:t>
      </w:r>
      <w:r w:rsidRPr="003E3AA4">
        <w:rPr>
          <w:rFonts w:asciiTheme="majorBidi" w:hAnsiTheme="majorBidi" w:cstheme="majorBidi"/>
          <w:rtl/>
          <w:lang w:bidi="ar-AE"/>
        </w:rPr>
        <w:t>العميقة</w:t>
      </w:r>
      <w:r w:rsidRPr="003E3AA4">
        <w:rPr>
          <w:rFonts w:asciiTheme="majorBidi" w:hAnsiTheme="majorBidi" w:cstheme="majorBidi"/>
          <w:rtl/>
        </w:rPr>
        <w:t xml:space="preserve"> </w:t>
      </w:r>
      <w:r w:rsidRPr="003E3AA4">
        <w:rPr>
          <w:rFonts w:asciiTheme="majorBidi" w:hAnsiTheme="majorBidi" w:cstheme="majorBidi"/>
          <w:rtl/>
          <w:lang w:bidi="ar-AE"/>
        </w:rPr>
        <w:t>الذي</w:t>
      </w:r>
      <w:r w:rsidRPr="003E3AA4">
        <w:rPr>
          <w:rFonts w:asciiTheme="majorBidi" w:hAnsiTheme="majorBidi" w:cstheme="majorBidi"/>
          <w:rtl/>
        </w:rPr>
        <w:t xml:space="preserve"> </w:t>
      </w:r>
      <w:r w:rsidRPr="003E3AA4">
        <w:rPr>
          <w:rFonts w:asciiTheme="majorBidi" w:hAnsiTheme="majorBidi" w:cstheme="majorBidi"/>
          <w:rtl/>
          <w:lang w:bidi="ar-AE"/>
        </w:rPr>
        <w:t>أعلن</w:t>
      </w:r>
      <w:r w:rsidRPr="003E3AA4">
        <w:rPr>
          <w:rFonts w:asciiTheme="majorBidi" w:hAnsiTheme="majorBidi" w:cstheme="majorBidi"/>
          <w:rtl/>
        </w:rPr>
        <w:t xml:space="preserve"> </w:t>
      </w:r>
      <w:r w:rsidRPr="003E3AA4">
        <w:rPr>
          <w:rFonts w:asciiTheme="majorBidi" w:hAnsiTheme="majorBidi" w:cstheme="majorBidi"/>
          <w:rtl/>
          <w:lang w:bidi="ar-AE"/>
        </w:rPr>
        <w:t>عنه</w:t>
      </w:r>
      <w:r w:rsidRPr="003E3AA4">
        <w:rPr>
          <w:rFonts w:asciiTheme="majorBidi" w:hAnsiTheme="majorBidi" w:cstheme="majorBidi"/>
          <w:rtl/>
        </w:rPr>
        <w:t xml:space="preserve"> </w:t>
      </w:r>
      <w:r w:rsidRPr="003E3AA4">
        <w:rPr>
          <w:rFonts w:asciiTheme="majorBidi" w:hAnsiTheme="majorBidi" w:cstheme="majorBidi"/>
          <w:rtl/>
          <w:lang w:bidi="ar-AE"/>
        </w:rPr>
        <w:t>في</w:t>
      </w:r>
      <w:r w:rsidRPr="003E3AA4">
        <w:rPr>
          <w:rFonts w:asciiTheme="majorBidi" w:hAnsiTheme="majorBidi" w:cstheme="majorBidi"/>
          <w:rtl/>
        </w:rPr>
        <w:t xml:space="preserve"> </w:t>
      </w:r>
      <w:r w:rsidRPr="003E3AA4">
        <w:rPr>
          <w:rFonts w:asciiTheme="majorBidi" w:hAnsiTheme="majorBidi" w:cstheme="majorBidi"/>
          <w:rtl/>
          <w:lang w:bidi="ar-AE"/>
        </w:rPr>
        <w:t>عام</w:t>
      </w:r>
      <w:r w:rsidRPr="003E3AA4">
        <w:rPr>
          <w:rFonts w:asciiTheme="majorBidi" w:hAnsiTheme="majorBidi" w:cstheme="majorBidi"/>
          <w:rtl/>
        </w:rPr>
        <w:t xml:space="preserve"> 2015</w:t>
      </w:r>
      <w:r w:rsidRPr="003E3AA4">
        <w:rPr>
          <w:rFonts w:asciiTheme="majorBidi" w:hAnsiTheme="majorBidi" w:cstheme="majorBidi"/>
          <w:rtl/>
          <w:lang w:bidi="ar-AE"/>
        </w:rPr>
        <w:t>،</w:t>
      </w:r>
      <w:r w:rsidRPr="003E3AA4">
        <w:rPr>
          <w:rFonts w:asciiTheme="majorBidi" w:hAnsiTheme="majorBidi" w:cstheme="majorBidi"/>
          <w:rtl/>
        </w:rPr>
        <w:t xml:space="preserve"> </w:t>
      </w:r>
      <w:r w:rsidRPr="003E3AA4">
        <w:rPr>
          <w:rFonts w:asciiTheme="majorBidi" w:hAnsiTheme="majorBidi" w:cstheme="majorBidi"/>
          <w:rtl/>
          <w:lang w:bidi="ar-AE"/>
        </w:rPr>
        <w:t>نظاما</w:t>
      </w:r>
      <w:r w:rsidRPr="003E3AA4">
        <w:rPr>
          <w:rFonts w:asciiTheme="majorBidi" w:hAnsiTheme="majorBidi" w:cstheme="majorBidi"/>
          <w:rtl/>
        </w:rPr>
        <w:t xml:space="preserve"> </w:t>
      </w:r>
      <w:r w:rsidRPr="003E3AA4">
        <w:rPr>
          <w:rFonts w:asciiTheme="majorBidi" w:hAnsiTheme="majorBidi" w:cstheme="majorBidi"/>
          <w:rtl/>
          <w:lang w:bidi="ar-AE"/>
        </w:rPr>
        <w:t>مرنا</w:t>
      </w:r>
      <w:r w:rsidRPr="003E3AA4">
        <w:rPr>
          <w:rFonts w:asciiTheme="majorBidi" w:hAnsiTheme="majorBidi" w:cstheme="majorBidi"/>
          <w:rtl/>
        </w:rPr>
        <w:t xml:space="preserve"> </w:t>
      </w:r>
      <w:r w:rsidRPr="003E3AA4">
        <w:rPr>
          <w:rFonts w:asciiTheme="majorBidi" w:hAnsiTheme="majorBidi" w:cstheme="majorBidi"/>
          <w:rtl/>
          <w:lang w:bidi="ar-AE"/>
        </w:rPr>
        <w:t>ومتكاملا</w:t>
      </w:r>
      <w:r w:rsidRPr="003E3AA4">
        <w:rPr>
          <w:rFonts w:asciiTheme="majorBidi" w:hAnsiTheme="majorBidi" w:cstheme="majorBidi"/>
          <w:rtl/>
        </w:rPr>
        <w:t xml:space="preserve"> </w:t>
      </w:r>
      <w:r w:rsidRPr="003E3AA4">
        <w:rPr>
          <w:rFonts w:asciiTheme="majorBidi" w:hAnsiTheme="majorBidi" w:cstheme="majorBidi"/>
          <w:rtl/>
          <w:lang w:bidi="ar-AE"/>
        </w:rPr>
        <w:t>لمواكبة</w:t>
      </w:r>
      <w:r w:rsidRPr="003E3AA4">
        <w:rPr>
          <w:rFonts w:asciiTheme="majorBidi" w:hAnsiTheme="majorBidi" w:cstheme="majorBidi"/>
          <w:rtl/>
        </w:rPr>
        <w:t xml:space="preserve"> </w:t>
      </w:r>
      <w:r w:rsidRPr="003E3AA4">
        <w:rPr>
          <w:rFonts w:asciiTheme="majorBidi" w:hAnsiTheme="majorBidi" w:cstheme="majorBidi"/>
          <w:rtl/>
          <w:lang w:bidi="ar-AE"/>
        </w:rPr>
        <w:t>متطلبات</w:t>
      </w:r>
      <w:r w:rsidRPr="003E3AA4">
        <w:rPr>
          <w:rFonts w:asciiTheme="majorBidi" w:hAnsiTheme="majorBidi" w:cstheme="majorBidi"/>
          <w:rtl/>
        </w:rPr>
        <w:t xml:space="preserve"> </w:t>
      </w:r>
      <w:r w:rsidRPr="003E3AA4">
        <w:rPr>
          <w:rFonts w:asciiTheme="majorBidi" w:hAnsiTheme="majorBidi" w:cstheme="majorBidi"/>
          <w:rtl/>
          <w:lang w:bidi="ar-AE"/>
        </w:rPr>
        <w:t>النمو</w:t>
      </w:r>
      <w:r w:rsidRPr="003E3AA4">
        <w:rPr>
          <w:rFonts w:asciiTheme="majorBidi" w:hAnsiTheme="majorBidi" w:cstheme="majorBidi"/>
          <w:rtl/>
        </w:rPr>
        <w:t xml:space="preserve"> </w:t>
      </w:r>
      <w:r w:rsidRPr="003E3AA4">
        <w:rPr>
          <w:rFonts w:asciiTheme="majorBidi" w:hAnsiTheme="majorBidi" w:cstheme="majorBidi"/>
          <w:rtl/>
          <w:lang w:bidi="ar-AE"/>
        </w:rPr>
        <w:t>السكاني</w:t>
      </w:r>
      <w:r w:rsidRPr="003E3AA4">
        <w:rPr>
          <w:rFonts w:asciiTheme="majorBidi" w:hAnsiTheme="majorBidi" w:cstheme="majorBidi"/>
          <w:rtl/>
        </w:rPr>
        <w:t xml:space="preserve"> </w:t>
      </w:r>
      <w:r w:rsidRPr="003E3AA4">
        <w:rPr>
          <w:rFonts w:asciiTheme="majorBidi" w:hAnsiTheme="majorBidi" w:cstheme="majorBidi"/>
          <w:rtl/>
          <w:lang w:bidi="ar-AE"/>
        </w:rPr>
        <w:t>المتوقع</w:t>
      </w:r>
      <w:r w:rsidRPr="003E3AA4">
        <w:rPr>
          <w:rFonts w:asciiTheme="majorBidi" w:hAnsiTheme="majorBidi" w:cstheme="majorBidi"/>
          <w:rtl/>
        </w:rPr>
        <w:t xml:space="preserve"> </w:t>
      </w:r>
      <w:r w:rsidRPr="003E3AA4">
        <w:rPr>
          <w:rFonts w:asciiTheme="majorBidi" w:hAnsiTheme="majorBidi" w:cstheme="majorBidi"/>
          <w:rtl/>
          <w:lang w:bidi="ar-AE"/>
        </w:rPr>
        <w:t>للإمارة</w:t>
      </w:r>
      <w:r w:rsidRPr="003E3AA4">
        <w:rPr>
          <w:rFonts w:asciiTheme="majorBidi" w:hAnsiTheme="majorBidi" w:cstheme="majorBidi"/>
          <w:rtl/>
        </w:rPr>
        <w:t xml:space="preserve"> </w:t>
      </w:r>
      <w:r w:rsidRPr="003E3AA4">
        <w:rPr>
          <w:rFonts w:asciiTheme="majorBidi" w:hAnsiTheme="majorBidi" w:cstheme="majorBidi"/>
          <w:rtl/>
          <w:lang w:bidi="ar-AE"/>
        </w:rPr>
        <w:t>مستقبلاً</w:t>
      </w:r>
      <w:r w:rsidRPr="003E3AA4">
        <w:rPr>
          <w:rFonts w:asciiTheme="majorBidi" w:hAnsiTheme="majorBidi" w:cstheme="majorBidi"/>
          <w:rtl/>
        </w:rPr>
        <w:t xml:space="preserve"> </w:t>
      </w:r>
      <w:r w:rsidRPr="003E3AA4">
        <w:rPr>
          <w:rFonts w:asciiTheme="majorBidi" w:hAnsiTheme="majorBidi" w:cstheme="majorBidi"/>
          <w:rtl/>
          <w:lang w:bidi="ar-AE"/>
        </w:rPr>
        <w:t>ولمائة</w:t>
      </w:r>
      <w:r w:rsidRPr="003E3AA4">
        <w:rPr>
          <w:rFonts w:asciiTheme="majorBidi" w:hAnsiTheme="majorBidi" w:cstheme="majorBidi"/>
          <w:rtl/>
        </w:rPr>
        <w:t xml:space="preserve"> </w:t>
      </w:r>
      <w:r w:rsidRPr="003E3AA4">
        <w:rPr>
          <w:rFonts w:asciiTheme="majorBidi" w:hAnsiTheme="majorBidi" w:cstheme="majorBidi"/>
          <w:rtl/>
          <w:lang w:bidi="ar-AE"/>
        </w:rPr>
        <w:t>عام</w:t>
      </w:r>
      <w:r w:rsidRPr="003E3AA4">
        <w:rPr>
          <w:rFonts w:asciiTheme="majorBidi" w:hAnsiTheme="majorBidi" w:cstheme="majorBidi"/>
          <w:rtl/>
        </w:rPr>
        <w:t xml:space="preserve"> </w:t>
      </w:r>
      <w:r w:rsidRPr="003E3AA4">
        <w:rPr>
          <w:rFonts w:asciiTheme="majorBidi" w:hAnsiTheme="majorBidi" w:cstheme="majorBidi"/>
          <w:rtl/>
          <w:lang w:bidi="ar-AE"/>
        </w:rPr>
        <w:t>مقبلة</w:t>
      </w:r>
      <w:r>
        <w:rPr>
          <w:rFonts w:asciiTheme="majorBidi" w:hAnsiTheme="majorBidi" w:cstheme="majorBidi"/>
          <w:rtl/>
        </w:rPr>
        <w:t>.</w:t>
      </w:r>
    </w:p>
    <w:p w:rsidR="002971CD" w:rsidRDefault="002971CD" w:rsidP="003E3AA4">
      <w:pPr>
        <w:jc w:val="right"/>
        <w:rPr>
          <w:rFonts w:asciiTheme="majorBidi" w:hAnsiTheme="majorBidi" w:cstheme="majorBidi"/>
          <w:rtl/>
          <w:lang w:bidi="ar-AE"/>
        </w:rPr>
      </w:pPr>
    </w:p>
    <w:p w:rsidR="003E3AA4" w:rsidRDefault="003E3AA4" w:rsidP="003E3AA4">
      <w:pPr>
        <w:jc w:val="right"/>
        <w:rPr>
          <w:rFonts w:asciiTheme="majorBidi" w:hAnsiTheme="majorBidi" w:cstheme="majorBidi"/>
          <w:rtl/>
        </w:rPr>
      </w:pPr>
      <w:r w:rsidRPr="003E3AA4">
        <w:rPr>
          <w:rFonts w:asciiTheme="majorBidi" w:hAnsiTheme="majorBidi" w:cstheme="majorBidi"/>
          <w:rtl/>
          <w:lang w:bidi="ar-AE"/>
        </w:rPr>
        <w:t>وسيسهم</w:t>
      </w:r>
      <w:r w:rsidRPr="003E3AA4">
        <w:rPr>
          <w:rFonts w:asciiTheme="majorBidi" w:hAnsiTheme="majorBidi" w:cstheme="majorBidi"/>
          <w:rtl/>
        </w:rPr>
        <w:t xml:space="preserve"> </w:t>
      </w:r>
      <w:r w:rsidRPr="003E3AA4">
        <w:rPr>
          <w:rFonts w:asciiTheme="majorBidi" w:hAnsiTheme="majorBidi" w:cstheme="majorBidi"/>
          <w:rtl/>
          <w:lang w:bidi="ar-AE"/>
        </w:rPr>
        <w:t>المشروع</w:t>
      </w:r>
      <w:r w:rsidRPr="003E3AA4">
        <w:rPr>
          <w:rFonts w:asciiTheme="majorBidi" w:hAnsiTheme="majorBidi" w:cstheme="majorBidi"/>
          <w:rtl/>
        </w:rPr>
        <w:t xml:space="preserve"> </w:t>
      </w:r>
      <w:r w:rsidRPr="003E3AA4">
        <w:rPr>
          <w:rFonts w:asciiTheme="majorBidi" w:hAnsiTheme="majorBidi" w:cstheme="majorBidi"/>
          <w:rtl/>
          <w:lang w:bidi="ar-AE"/>
        </w:rPr>
        <w:t>الذي</w:t>
      </w:r>
      <w:r w:rsidRPr="003E3AA4">
        <w:rPr>
          <w:rFonts w:asciiTheme="majorBidi" w:hAnsiTheme="majorBidi" w:cstheme="majorBidi"/>
          <w:rtl/>
        </w:rPr>
        <w:t xml:space="preserve"> </w:t>
      </w:r>
      <w:r w:rsidRPr="003E3AA4">
        <w:rPr>
          <w:rFonts w:asciiTheme="majorBidi" w:hAnsiTheme="majorBidi" w:cstheme="majorBidi"/>
          <w:rtl/>
          <w:lang w:bidi="ar-AE"/>
        </w:rPr>
        <w:t>تبلغ</w:t>
      </w:r>
      <w:r w:rsidRPr="003E3AA4">
        <w:rPr>
          <w:rFonts w:asciiTheme="majorBidi" w:hAnsiTheme="majorBidi" w:cstheme="majorBidi"/>
          <w:rtl/>
        </w:rPr>
        <w:t xml:space="preserve"> </w:t>
      </w:r>
      <w:r w:rsidRPr="003E3AA4">
        <w:rPr>
          <w:rFonts w:asciiTheme="majorBidi" w:hAnsiTheme="majorBidi" w:cstheme="majorBidi"/>
          <w:rtl/>
          <w:lang w:bidi="ar-AE"/>
        </w:rPr>
        <w:t>التكلفة</w:t>
      </w:r>
      <w:r w:rsidRPr="003E3AA4">
        <w:rPr>
          <w:rFonts w:asciiTheme="majorBidi" w:hAnsiTheme="majorBidi" w:cstheme="majorBidi"/>
          <w:rtl/>
        </w:rPr>
        <w:t xml:space="preserve"> </w:t>
      </w:r>
      <w:r w:rsidRPr="003E3AA4">
        <w:rPr>
          <w:rFonts w:asciiTheme="majorBidi" w:hAnsiTheme="majorBidi" w:cstheme="majorBidi"/>
          <w:rtl/>
          <w:lang w:bidi="ar-AE"/>
        </w:rPr>
        <w:t>المتوقعة</w:t>
      </w:r>
      <w:r w:rsidRPr="003E3AA4">
        <w:rPr>
          <w:rFonts w:asciiTheme="majorBidi" w:hAnsiTheme="majorBidi" w:cstheme="majorBidi"/>
          <w:rtl/>
        </w:rPr>
        <w:t xml:space="preserve"> </w:t>
      </w:r>
      <w:r w:rsidRPr="003E3AA4">
        <w:rPr>
          <w:rFonts w:asciiTheme="majorBidi" w:hAnsiTheme="majorBidi" w:cstheme="majorBidi"/>
          <w:rtl/>
          <w:lang w:bidi="ar-AE"/>
        </w:rPr>
        <w:t>لتصميمه</w:t>
      </w:r>
      <w:r w:rsidRPr="003E3AA4">
        <w:rPr>
          <w:rFonts w:asciiTheme="majorBidi" w:hAnsiTheme="majorBidi" w:cstheme="majorBidi"/>
          <w:rtl/>
        </w:rPr>
        <w:t xml:space="preserve"> </w:t>
      </w:r>
      <w:r w:rsidRPr="003E3AA4">
        <w:rPr>
          <w:rFonts w:asciiTheme="majorBidi" w:hAnsiTheme="majorBidi" w:cstheme="majorBidi"/>
          <w:rtl/>
          <w:lang w:bidi="ar-AE"/>
        </w:rPr>
        <w:t>وتنفيذه</w:t>
      </w:r>
      <w:r w:rsidRPr="003E3AA4">
        <w:rPr>
          <w:rFonts w:asciiTheme="majorBidi" w:hAnsiTheme="majorBidi" w:cstheme="majorBidi"/>
          <w:rtl/>
        </w:rPr>
        <w:t xml:space="preserve"> </w:t>
      </w:r>
      <w:r w:rsidRPr="003E3AA4">
        <w:rPr>
          <w:rFonts w:asciiTheme="majorBidi" w:hAnsiTheme="majorBidi" w:cstheme="majorBidi"/>
          <w:rtl/>
          <w:lang w:bidi="ar-AE"/>
        </w:rPr>
        <w:t>وتشغيله</w:t>
      </w:r>
      <w:r w:rsidRPr="003E3AA4">
        <w:rPr>
          <w:rFonts w:asciiTheme="majorBidi" w:hAnsiTheme="majorBidi" w:cstheme="majorBidi"/>
          <w:rtl/>
        </w:rPr>
        <w:t xml:space="preserve"> </w:t>
      </w:r>
      <w:r w:rsidRPr="003E3AA4">
        <w:rPr>
          <w:rFonts w:asciiTheme="majorBidi" w:hAnsiTheme="majorBidi" w:cstheme="majorBidi"/>
          <w:rtl/>
          <w:lang w:bidi="ar-AE"/>
        </w:rPr>
        <w:t>حوالي</w:t>
      </w:r>
      <w:r w:rsidRPr="003E3AA4">
        <w:rPr>
          <w:rFonts w:asciiTheme="majorBidi" w:hAnsiTheme="majorBidi" w:cstheme="majorBidi"/>
          <w:rtl/>
        </w:rPr>
        <w:t xml:space="preserve"> 12 </w:t>
      </w:r>
      <w:r w:rsidRPr="003E3AA4">
        <w:rPr>
          <w:rFonts w:asciiTheme="majorBidi" w:hAnsiTheme="majorBidi" w:cstheme="majorBidi"/>
          <w:rtl/>
          <w:lang w:bidi="ar-AE"/>
        </w:rPr>
        <w:t>مليار</w:t>
      </w:r>
      <w:r w:rsidRPr="003E3AA4">
        <w:rPr>
          <w:rFonts w:asciiTheme="majorBidi" w:hAnsiTheme="majorBidi" w:cstheme="majorBidi"/>
          <w:rtl/>
        </w:rPr>
        <w:t xml:space="preserve"> </w:t>
      </w:r>
      <w:r w:rsidRPr="003E3AA4">
        <w:rPr>
          <w:rFonts w:asciiTheme="majorBidi" w:hAnsiTheme="majorBidi" w:cstheme="majorBidi"/>
          <w:rtl/>
          <w:lang w:bidi="ar-AE"/>
        </w:rPr>
        <w:t>درهم</w:t>
      </w:r>
      <w:r w:rsidRPr="003E3AA4">
        <w:rPr>
          <w:rFonts w:asciiTheme="majorBidi" w:hAnsiTheme="majorBidi" w:cstheme="majorBidi"/>
          <w:rtl/>
        </w:rPr>
        <w:t xml:space="preserve"> </w:t>
      </w:r>
      <w:r w:rsidRPr="003E3AA4">
        <w:rPr>
          <w:rFonts w:asciiTheme="majorBidi" w:hAnsiTheme="majorBidi" w:cstheme="majorBidi"/>
          <w:rtl/>
          <w:lang w:bidi="ar-AE"/>
        </w:rPr>
        <w:t>على</w:t>
      </w:r>
      <w:r w:rsidRPr="003E3AA4">
        <w:rPr>
          <w:rFonts w:asciiTheme="majorBidi" w:hAnsiTheme="majorBidi" w:cstheme="majorBidi"/>
          <w:rtl/>
        </w:rPr>
        <w:t xml:space="preserve"> </w:t>
      </w:r>
      <w:r w:rsidRPr="003E3AA4">
        <w:rPr>
          <w:rFonts w:asciiTheme="majorBidi" w:hAnsiTheme="majorBidi" w:cstheme="majorBidi"/>
          <w:rtl/>
          <w:lang w:bidi="ar-AE"/>
        </w:rPr>
        <w:t>مدى</w:t>
      </w:r>
      <w:r w:rsidRPr="003E3AA4">
        <w:rPr>
          <w:rFonts w:asciiTheme="majorBidi" w:hAnsiTheme="majorBidi" w:cstheme="majorBidi"/>
          <w:rtl/>
        </w:rPr>
        <w:t xml:space="preserve"> 50 </w:t>
      </w:r>
      <w:r w:rsidRPr="003E3AA4">
        <w:rPr>
          <w:rFonts w:asciiTheme="majorBidi" w:hAnsiTheme="majorBidi" w:cstheme="majorBidi"/>
          <w:rtl/>
          <w:lang w:bidi="ar-AE"/>
        </w:rPr>
        <w:t>عاماً،</w:t>
      </w:r>
      <w:r w:rsidRPr="003E3AA4">
        <w:rPr>
          <w:rFonts w:asciiTheme="majorBidi" w:hAnsiTheme="majorBidi" w:cstheme="majorBidi"/>
          <w:rtl/>
        </w:rPr>
        <w:t xml:space="preserve"> </w:t>
      </w:r>
      <w:r w:rsidRPr="003E3AA4">
        <w:rPr>
          <w:rFonts w:asciiTheme="majorBidi" w:hAnsiTheme="majorBidi" w:cstheme="majorBidi"/>
          <w:rtl/>
          <w:lang w:bidi="ar-AE"/>
        </w:rPr>
        <w:t>في</w:t>
      </w:r>
      <w:r w:rsidRPr="003E3AA4">
        <w:rPr>
          <w:rFonts w:asciiTheme="majorBidi" w:hAnsiTheme="majorBidi" w:cstheme="majorBidi"/>
          <w:rtl/>
        </w:rPr>
        <w:t xml:space="preserve"> </w:t>
      </w:r>
      <w:r w:rsidRPr="003E3AA4">
        <w:rPr>
          <w:rFonts w:asciiTheme="majorBidi" w:hAnsiTheme="majorBidi" w:cstheme="majorBidi"/>
          <w:rtl/>
          <w:lang w:bidi="ar-AE"/>
        </w:rPr>
        <w:t>إلغاء</w:t>
      </w:r>
      <w:r w:rsidRPr="003E3AA4">
        <w:rPr>
          <w:rFonts w:asciiTheme="majorBidi" w:hAnsiTheme="majorBidi" w:cstheme="majorBidi"/>
          <w:rtl/>
        </w:rPr>
        <w:t xml:space="preserve"> </w:t>
      </w:r>
      <w:r w:rsidRPr="003E3AA4">
        <w:rPr>
          <w:rFonts w:asciiTheme="majorBidi" w:hAnsiTheme="majorBidi" w:cstheme="majorBidi"/>
          <w:rtl/>
          <w:lang w:bidi="ar-AE"/>
        </w:rPr>
        <w:t>الروائح</w:t>
      </w:r>
      <w:r w:rsidRPr="003E3AA4">
        <w:rPr>
          <w:rFonts w:asciiTheme="majorBidi" w:hAnsiTheme="majorBidi" w:cstheme="majorBidi"/>
          <w:rtl/>
        </w:rPr>
        <w:t xml:space="preserve"> </w:t>
      </w:r>
      <w:r w:rsidRPr="003E3AA4">
        <w:rPr>
          <w:rFonts w:asciiTheme="majorBidi" w:hAnsiTheme="majorBidi" w:cstheme="majorBidi"/>
          <w:rtl/>
          <w:lang w:bidi="ar-AE"/>
        </w:rPr>
        <w:t>الصادرة</w:t>
      </w:r>
      <w:r w:rsidRPr="003E3AA4">
        <w:rPr>
          <w:rFonts w:asciiTheme="majorBidi" w:hAnsiTheme="majorBidi" w:cstheme="majorBidi"/>
          <w:rtl/>
        </w:rPr>
        <w:t xml:space="preserve"> </w:t>
      </w:r>
      <w:r w:rsidRPr="003E3AA4">
        <w:rPr>
          <w:rFonts w:asciiTheme="majorBidi" w:hAnsiTheme="majorBidi" w:cstheme="majorBidi"/>
          <w:rtl/>
          <w:lang w:bidi="ar-AE"/>
        </w:rPr>
        <w:t>عن</w:t>
      </w:r>
      <w:r w:rsidRPr="003E3AA4">
        <w:rPr>
          <w:rFonts w:asciiTheme="majorBidi" w:hAnsiTheme="majorBidi" w:cstheme="majorBidi"/>
          <w:rtl/>
        </w:rPr>
        <w:t xml:space="preserve"> </w:t>
      </w:r>
      <w:r w:rsidRPr="003E3AA4">
        <w:rPr>
          <w:rFonts w:asciiTheme="majorBidi" w:hAnsiTheme="majorBidi" w:cstheme="majorBidi"/>
          <w:rtl/>
          <w:lang w:bidi="ar-AE"/>
        </w:rPr>
        <w:t>المحطات</w:t>
      </w:r>
      <w:r w:rsidRPr="003E3AA4">
        <w:rPr>
          <w:rFonts w:asciiTheme="majorBidi" w:hAnsiTheme="majorBidi" w:cstheme="majorBidi"/>
          <w:rtl/>
        </w:rPr>
        <w:t xml:space="preserve"> </w:t>
      </w:r>
      <w:r w:rsidRPr="003E3AA4">
        <w:rPr>
          <w:rFonts w:asciiTheme="majorBidi" w:hAnsiTheme="majorBidi" w:cstheme="majorBidi"/>
          <w:rtl/>
          <w:lang w:bidi="ar-AE"/>
        </w:rPr>
        <w:t>وإلغاء</w:t>
      </w:r>
      <w:r w:rsidRPr="003E3AA4">
        <w:rPr>
          <w:rFonts w:asciiTheme="majorBidi" w:hAnsiTheme="majorBidi" w:cstheme="majorBidi"/>
          <w:rtl/>
        </w:rPr>
        <w:t xml:space="preserve"> </w:t>
      </w:r>
      <w:r w:rsidRPr="003E3AA4">
        <w:rPr>
          <w:rFonts w:asciiTheme="majorBidi" w:hAnsiTheme="majorBidi" w:cstheme="majorBidi"/>
          <w:rtl/>
          <w:lang w:bidi="ar-AE"/>
        </w:rPr>
        <w:t>محطات</w:t>
      </w:r>
      <w:r w:rsidRPr="003E3AA4">
        <w:rPr>
          <w:rFonts w:asciiTheme="majorBidi" w:hAnsiTheme="majorBidi" w:cstheme="majorBidi"/>
          <w:rtl/>
        </w:rPr>
        <w:t xml:space="preserve"> </w:t>
      </w:r>
      <w:r w:rsidRPr="003E3AA4">
        <w:rPr>
          <w:rFonts w:asciiTheme="majorBidi" w:hAnsiTheme="majorBidi" w:cstheme="majorBidi"/>
          <w:rtl/>
          <w:lang w:bidi="ar-AE"/>
        </w:rPr>
        <w:t>الضخ</w:t>
      </w:r>
      <w:r w:rsidRPr="003E3AA4">
        <w:rPr>
          <w:rFonts w:asciiTheme="majorBidi" w:hAnsiTheme="majorBidi" w:cstheme="majorBidi"/>
          <w:rtl/>
        </w:rPr>
        <w:t xml:space="preserve"> </w:t>
      </w:r>
      <w:r w:rsidRPr="003E3AA4">
        <w:rPr>
          <w:rFonts w:asciiTheme="majorBidi" w:hAnsiTheme="majorBidi" w:cstheme="majorBidi"/>
          <w:rtl/>
          <w:lang w:bidi="ar-AE"/>
        </w:rPr>
        <w:t>وصهاريج</w:t>
      </w:r>
      <w:r w:rsidRPr="003E3AA4">
        <w:rPr>
          <w:rFonts w:asciiTheme="majorBidi" w:hAnsiTheme="majorBidi" w:cstheme="majorBidi"/>
          <w:rtl/>
        </w:rPr>
        <w:t xml:space="preserve"> </w:t>
      </w:r>
      <w:r w:rsidRPr="003E3AA4">
        <w:rPr>
          <w:rFonts w:asciiTheme="majorBidi" w:hAnsiTheme="majorBidi" w:cstheme="majorBidi"/>
          <w:rtl/>
          <w:lang w:bidi="ar-AE"/>
        </w:rPr>
        <w:t>النقل،</w:t>
      </w:r>
      <w:r w:rsidRPr="003E3AA4">
        <w:rPr>
          <w:rFonts w:asciiTheme="majorBidi" w:hAnsiTheme="majorBidi" w:cstheme="majorBidi"/>
          <w:rtl/>
        </w:rPr>
        <w:t xml:space="preserve"> </w:t>
      </w:r>
      <w:r w:rsidRPr="003E3AA4">
        <w:rPr>
          <w:rFonts w:asciiTheme="majorBidi" w:hAnsiTheme="majorBidi" w:cstheme="majorBidi"/>
          <w:rtl/>
          <w:lang w:bidi="ar-AE"/>
        </w:rPr>
        <w:t>مما</w:t>
      </w:r>
      <w:r w:rsidRPr="003E3AA4">
        <w:rPr>
          <w:rFonts w:asciiTheme="majorBidi" w:hAnsiTheme="majorBidi" w:cstheme="majorBidi"/>
          <w:rtl/>
        </w:rPr>
        <w:t xml:space="preserve"> </w:t>
      </w:r>
      <w:r w:rsidRPr="003E3AA4">
        <w:rPr>
          <w:rFonts w:asciiTheme="majorBidi" w:hAnsiTheme="majorBidi" w:cstheme="majorBidi"/>
          <w:rtl/>
          <w:lang w:bidi="ar-AE"/>
        </w:rPr>
        <w:t>يقلل</w:t>
      </w:r>
      <w:r w:rsidRPr="003E3AA4">
        <w:rPr>
          <w:rFonts w:asciiTheme="majorBidi" w:hAnsiTheme="majorBidi" w:cstheme="majorBidi"/>
          <w:rtl/>
        </w:rPr>
        <w:t xml:space="preserve"> </w:t>
      </w:r>
      <w:r w:rsidRPr="003E3AA4">
        <w:rPr>
          <w:rFonts w:asciiTheme="majorBidi" w:hAnsiTheme="majorBidi" w:cstheme="majorBidi"/>
          <w:rtl/>
          <w:lang w:bidi="ar-AE"/>
        </w:rPr>
        <w:t>التكلفة</w:t>
      </w:r>
      <w:r w:rsidRPr="003E3AA4">
        <w:rPr>
          <w:rFonts w:asciiTheme="majorBidi" w:hAnsiTheme="majorBidi" w:cstheme="majorBidi"/>
          <w:rtl/>
        </w:rPr>
        <w:t xml:space="preserve"> </w:t>
      </w:r>
      <w:r w:rsidRPr="003E3AA4">
        <w:rPr>
          <w:rFonts w:asciiTheme="majorBidi" w:hAnsiTheme="majorBidi" w:cstheme="majorBidi"/>
          <w:rtl/>
          <w:lang w:bidi="ar-AE"/>
        </w:rPr>
        <w:t>ويخفف</w:t>
      </w:r>
      <w:r w:rsidRPr="003E3AA4">
        <w:rPr>
          <w:rFonts w:asciiTheme="majorBidi" w:hAnsiTheme="majorBidi" w:cstheme="majorBidi"/>
          <w:rtl/>
        </w:rPr>
        <w:t xml:space="preserve"> </w:t>
      </w:r>
      <w:r w:rsidRPr="003E3AA4">
        <w:rPr>
          <w:rFonts w:asciiTheme="majorBidi" w:hAnsiTheme="majorBidi" w:cstheme="majorBidi"/>
          <w:rtl/>
          <w:lang w:bidi="ar-AE"/>
        </w:rPr>
        <w:t>من</w:t>
      </w:r>
      <w:r w:rsidRPr="003E3AA4">
        <w:rPr>
          <w:rFonts w:asciiTheme="majorBidi" w:hAnsiTheme="majorBidi" w:cstheme="majorBidi"/>
          <w:rtl/>
        </w:rPr>
        <w:t xml:space="preserve"> </w:t>
      </w:r>
      <w:r w:rsidRPr="003E3AA4">
        <w:rPr>
          <w:rFonts w:asciiTheme="majorBidi" w:hAnsiTheme="majorBidi" w:cstheme="majorBidi"/>
          <w:rtl/>
          <w:lang w:bidi="ar-AE"/>
        </w:rPr>
        <w:t>الازدحام</w:t>
      </w:r>
      <w:r w:rsidRPr="003E3AA4">
        <w:rPr>
          <w:rFonts w:asciiTheme="majorBidi" w:hAnsiTheme="majorBidi" w:cstheme="majorBidi"/>
          <w:rtl/>
        </w:rPr>
        <w:t xml:space="preserve"> </w:t>
      </w:r>
      <w:r w:rsidRPr="003E3AA4">
        <w:rPr>
          <w:rFonts w:asciiTheme="majorBidi" w:hAnsiTheme="majorBidi" w:cstheme="majorBidi"/>
          <w:rtl/>
          <w:lang w:bidi="ar-AE"/>
        </w:rPr>
        <w:t>المروري</w:t>
      </w:r>
      <w:r>
        <w:rPr>
          <w:rFonts w:asciiTheme="majorBidi" w:hAnsiTheme="majorBidi" w:cstheme="majorBidi"/>
          <w:rtl/>
        </w:rPr>
        <w:t>.</w:t>
      </w:r>
    </w:p>
    <w:p w:rsidR="002971CD" w:rsidRDefault="002971CD" w:rsidP="003E3AA4">
      <w:pPr>
        <w:jc w:val="right"/>
        <w:rPr>
          <w:rFonts w:asciiTheme="majorBidi" w:hAnsiTheme="majorBidi" w:cstheme="majorBidi"/>
          <w:rtl/>
          <w:lang w:bidi="ar-AE"/>
        </w:rPr>
      </w:pPr>
    </w:p>
    <w:p w:rsidR="003E3AA4" w:rsidRDefault="003E3AA4" w:rsidP="003E3AA4">
      <w:pPr>
        <w:jc w:val="right"/>
        <w:rPr>
          <w:rFonts w:asciiTheme="majorBidi" w:hAnsiTheme="majorBidi" w:cstheme="majorBidi"/>
          <w:rtl/>
        </w:rPr>
      </w:pPr>
      <w:r w:rsidRPr="003E3AA4">
        <w:rPr>
          <w:rFonts w:asciiTheme="majorBidi" w:hAnsiTheme="majorBidi" w:cstheme="majorBidi"/>
          <w:rtl/>
          <w:lang w:bidi="ar-AE"/>
        </w:rPr>
        <w:t>واعتمدت</w:t>
      </w:r>
      <w:r w:rsidRPr="003E3AA4">
        <w:rPr>
          <w:rFonts w:asciiTheme="majorBidi" w:hAnsiTheme="majorBidi" w:cstheme="majorBidi"/>
          <w:rtl/>
        </w:rPr>
        <w:t xml:space="preserve"> </w:t>
      </w:r>
      <w:r w:rsidRPr="003E3AA4">
        <w:rPr>
          <w:rFonts w:asciiTheme="majorBidi" w:hAnsiTheme="majorBidi" w:cstheme="majorBidi"/>
          <w:rtl/>
          <w:lang w:bidi="ar-AE"/>
        </w:rPr>
        <w:t>إمارة</w:t>
      </w:r>
      <w:r w:rsidRPr="003E3AA4">
        <w:rPr>
          <w:rFonts w:asciiTheme="majorBidi" w:hAnsiTheme="majorBidi" w:cstheme="majorBidi"/>
          <w:rtl/>
        </w:rPr>
        <w:t xml:space="preserve"> </w:t>
      </w:r>
      <w:r w:rsidRPr="003E3AA4">
        <w:rPr>
          <w:rFonts w:asciiTheme="majorBidi" w:hAnsiTheme="majorBidi" w:cstheme="majorBidi"/>
          <w:rtl/>
          <w:lang w:bidi="ar-AE"/>
        </w:rPr>
        <w:t>دبي</w:t>
      </w:r>
      <w:r w:rsidRPr="003E3AA4">
        <w:rPr>
          <w:rFonts w:asciiTheme="majorBidi" w:hAnsiTheme="majorBidi" w:cstheme="majorBidi"/>
          <w:rtl/>
        </w:rPr>
        <w:t xml:space="preserve"> </w:t>
      </w:r>
      <w:r w:rsidRPr="003E3AA4">
        <w:rPr>
          <w:rFonts w:asciiTheme="majorBidi" w:hAnsiTheme="majorBidi" w:cstheme="majorBidi"/>
          <w:rtl/>
          <w:lang w:bidi="ar-AE"/>
        </w:rPr>
        <w:t>في</w:t>
      </w:r>
      <w:r w:rsidRPr="003E3AA4">
        <w:rPr>
          <w:rFonts w:asciiTheme="majorBidi" w:hAnsiTheme="majorBidi" w:cstheme="majorBidi"/>
          <w:rtl/>
        </w:rPr>
        <w:t xml:space="preserve"> </w:t>
      </w:r>
      <w:r w:rsidRPr="003E3AA4">
        <w:rPr>
          <w:rFonts w:asciiTheme="majorBidi" w:hAnsiTheme="majorBidi" w:cstheme="majorBidi"/>
          <w:rtl/>
          <w:lang w:bidi="ar-AE"/>
        </w:rPr>
        <w:t>عام</w:t>
      </w:r>
      <w:r w:rsidRPr="003E3AA4">
        <w:rPr>
          <w:rFonts w:asciiTheme="majorBidi" w:hAnsiTheme="majorBidi" w:cstheme="majorBidi"/>
          <w:rtl/>
        </w:rPr>
        <w:t xml:space="preserve"> 2016 </w:t>
      </w:r>
      <w:r w:rsidRPr="003E3AA4">
        <w:rPr>
          <w:rFonts w:asciiTheme="majorBidi" w:hAnsiTheme="majorBidi" w:cstheme="majorBidi"/>
          <w:rtl/>
          <w:lang w:bidi="ar-AE"/>
        </w:rPr>
        <w:t>إنشاء</w:t>
      </w:r>
      <w:r w:rsidRPr="003E3AA4">
        <w:rPr>
          <w:rFonts w:asciiTheme="majorBidi" w:hAnsiTheme="majorBidi" w:cstheme="majorBidi"/>
          <w:rtl/>
        </w:rPr>
        <w:t xml:space="preserve"> </w:t>
      </w:r>
      <w:r w:rsidRPr="003E3AA4">
        <w:rPr>
          <w:rFonts w:asciiTheme="majorBidi" w:hAnsiTheme="majorBidi" w:cstheme="majorBidi"/>
          <w:rtl/>
          <w:lang w:bidi="ar-AE"/>
        </w:rPr>
        <w:t>مشروع</w:t>
      </w:r>
      <w:r w:rsidRPr="003E3AA4">
        <w:rPr>
          <w:rFonts w:asciiTheme="majorBidi" w:hAnsiTheme="majorBidi" w:cstheme="majorBidi"/>
          <w:rtl/>
        </w:rPr>
        <w:t xml:space="preserve"> </w:t>
      </w:r>
      <w:r w:rsidRPr="003E3AA4">
        <w:rPr>
          <w:rFonts w:asciiTheme="majorBidi" w:hAnsiTheme="majorBidi" w:cstheme="majorBidi"/>
          <w:rtl/>
          <w:lang w:bidi="ar-AE"/>
        </w:rPr>
        <w:t>المرحلة</w:t>
      </w:r>
      <w:r w:rsidRPr="003E3AA4">
        <w:rPr>
          <w:rFonts w:asciiTheme="majorBidi" w:hAnsiTheme="majorBidi" w:cstheme="majorBidi"/>
          <w:rtl/>
        </w:rPr>
        <w:t xml:space="preserve"> </w:t>
      </w:r>
      <w:r w:rsidRPr="003E3AA4">
        <w:rPr>
          <w:rFonts w:asciiTheme="majorBidi" w:hAnsiTheme="majorBidi" w:cstheme="majorBidi"/>
          <w:rtl/>
          <w:lang w:bidi="ar-AE"/>
        </w:rPr>
        <w:t>الثانية</w:t>
      </w:r>
      <w:r w:rsidRPr="003E3AA4">
        <w:rPr>
          <w:rFonts w:asciiTheme="majorBidi" w:hAnsiTheme="majorBidi" w:cstheme="majorBidi"/>
          <w:rtl/>
        </w:rPr>
        <w:t xml:space="preserve"> </w:t>
      </w:r>
      <w:r w:rsidRPr="003E3AA4">
        <w:rPr>
          <w:rFonts w:asciiTheme="majorBidi" w:hAnsiTheme="majorBidi" w:cstheme="majorBidi"/>
          <w:rtl/>
          <w:lang w:bidi="ar-AE"/>
        </w:rPr>
        <w:t>من</w:t>
      </w:r>
      <w:r w:rsidRPr="003E3AA4">
        <w:rPr>
          <w:rFonts w:asciiTheme="majorBidi" w:hAnsiTheme="majorBidi" w:cstheme="majorBidi"/>
          <w:rtl/>
        </w:rPr>
        <w:t xml:space="preserve"> </w:t>
      </w:r>
      <w:r w:rsidRPr="003E3AA4">
        <w:rPr>
          <w:rFonts w:asciiTheme="majorBidi" w:hAnsiTheme="majorBidi" w:cstheme="majorBidi"/>
          <w:rtl/>
          <w:lang w:bidi="ar-AE"/>
        </w:rPr>
        <w:t>محطة</w:t>
      </w:r>
      <w:r w:rsidRPr="003E3AA4">
        <w:rPr>
          <w:rFonts w:asciiTheme="majorBidi" w:hAnsiTheme="majorBidi" w:cstheme="majorBidi"/>
          <w:rtl/>
        </w:rPr>
        <w:t xml:space="preserve"> </w:t>
      </w:r>
      <w:r w:rsidRPr="003E3AA4">
        <w:rPr>
          <w:rFonts w:asciiTheme="majorBidi" w:hAnsiTheme="majorBidi" w:cstheme="majorBidi"/>
          <w:rtl/>
          <w:lang w:bidi="ar-AE"/>
        </w:rPr>
        <w:t>معالجة</w:t>
      </w:r>
      <w:r w:rsidRPr="003E3AA4">
        <w:rPr>
          <w:rFonts w:asciiTheme="majorBidi" w:hAnsiTheme="majorBidi" w:cstheme="majorBidi"/>
          <w:rtl/>
        </w:rPr>
        <w:t xml:space="preserve"> </w:t>
      </w:r>
      <w:r w:rsidRPr="003E3AA4">
        <w:rPr>
          <w:rFonts w:asciiTheme="majorBidi" w:hAnsiTheme="majorBidi" w:cstheme="majorBidi"/>
          <w:rtl/>
          <w:lang w:bidi="ar-AE"/>
        </w:rPr>
        <w:t>مياه</w:t>
      </w:r>
      <w:r w:rsidRPr="003E3AA4">
        <w:rPr>
          <w:rFonts w:asciiTheme="majorBidi" w:hAnsiTheme="majorBidi" w:cstheme="majorBidi"/>
          <w:rtl/>
        </w:rPr>
        <w:t xml:space="preserve"> </w:t>
      </w:r>
      <w:r w:rsidRPr="003E3AA4">
        <w:rPr>
          <w:rFonts w:asciiTheme="majorBidi" w:hAnsiTheme="majorBidi" w:cstheme="majorBidi"/>
          <w:rtl/>
          <w:lang w:bidi="ar-AE"/>
        </w:rPr>
        <w:t>الصرف</w:t>
      </w:r>
      <w:r w:rsidRPr="003E3AA4">
        <w:rPr>
          <w:rFonts w:asciiTheme="majorBidi" w:hAnsiTheme="majorBidi" w:cstheme="majorBidi"/>
          <w:rtl/>
        </w:rPr>
        <w:t xml:space="preserve"> </w:t>
      </w:r>
      <w:r w:rsidRPr="003E3AA4">
        <w:rPr>
          <w:rFonts w:asciiTheme="majorBidi" w:hAnsiTheme="majorBidi" w:cstheme="majorBidi"/>
          <w:rtl/>
          <w:lang w:bidi="ar-AE"/>
        </w:rPr>
        <w:t>الصحي</w:t>
      </w:r>
      <w:r w:rsidRPr="003E3AA4">
        <w:rPr>
          <w:rFonts w:asciiTheme="majorBidi" w:hAnsiTheme="majorBidi" w:cstheme="majorBidi"/>
          <w:rtl/>
        </w:rPr>
        <w:t xml:space="preserve"> </w:t>
      </w:r>
      <w:r w:rsidRPr="003E3AA4">
        <w:rPr>
          <w:rFonts w:asciiTheme="majorBidi" w:hAnsiTheme="majorBidi" w:cstheme="majorBidi"/>
          <w:rtl/>
          <w:lang w:bidi="ar-AE"/>
        </w:rPr>
        <w:t>بجبل</w:t>
      </w:r>
      <w:r w:rsidRPr="003E3AA4">
        <w:rPr>
          <w:rFonts w:asciiTheme="majorBidi" w:hAnsiTheme="majorBidi" w:cstheme="majorBidi"/>
          <w:rtl/>
        </w:rPr>
        <w:t xml:space="preserve"> </w:t>
      </w:r>
      <w:r w:rsidRPr="003E3AA4">
        <w:rPr>
          <w:rFonts w:asciiTheme="majorBidi" w:hAnsiTheme="majorBidi" w:cstheme="majorBidi"/>
          <w:rtl/>
          <w:lang w:bidi="ar-AE"/>
        </w:rPr>
        <w:t>علي</w:t>
      </w:r>
      <w:r w:rsidRPr="003E3AA4">
        <w:rPr>
          <w:rFonts w:asciiTheme="majorBidi" w:hAnsiTheme="majorBidi" w:cstheme="majorBidi"/>
          <w:rtl/>
        </w:rPr>
        <w:t xml:space="preserve"> </w:t>
      </w:r>
      <w:r w:rsidRPr="003E3AA4">
        <w:rPr>
          <w:rFonts w:asciiTheme="majorBidi" w:hAnsiTheme="majorBidi" w:cstheme="majorBidi"/>
          <w:rtl/>
          <w:lang w:bidi="ar-AE"/>
        </w:rPr>
        <w:t>وذلك</w:t>
      </w:r>
      <w:r w:rsidRPr="003E3AA4">
        <w:rPr>
          <w:rFonts w:asciiTheme="majorBidi" w:hAnsiTheme="majorBidi" w:cstheme="majorBidi"/>
          <w:rtl/>
        </w:rPr>
        <w:t xml:space="preserve"> </w:t>
      </w:r>
      <w:r w:rsidRPr="003E3AA4">
        <w:rPr>
          <w:rFonts w:asciiTheme="majorBidi" w:hAnsiTheme="majorBidi" w:cstheme="majorBidi"/>
          <w:rtl/>
          <w:lang w:bidi="ar-AE"/>
        </w:rPr>
        <w:t>بتكلفة</w:t>
      </w:r>
      <w:r w:rsidRPr="003E3AA4">
        <w:rPr>
          <w:rFonts w:asciiTheme="majorBidi" w:hAnsiTheme="majorBidi" w:cstheme="majorBidi"/>
          <w:rtl/>
        </w:rPr>
        <w:t xml:space="preserve"> </w:t>
      </w:r>
      <w:r w:rsidRPr="003E3AA4">
        <w:rPr>
          <w:rFonts w:asciiTheme="majorBidi" w:hAnsiTheme="majorBidi" w:cstheme="majorBidi"/>
          <w:rtl/>
          <w:lang w:bidi="ar-AE"/>
        </w:rPr>
        <w:t>مليار</w:t>
      </w:r>
      <w:r w:rsidRPr="003E3AA4">
        <w:rPr>
          <w:rFonts w:asciiTheme="majorBidi" w:hAnsiTheme="majorBidi" w:cstheme="majorBidi"/>
          <w:rtl/>
        </w:rPr>
        <w:t xml:space="preserve"> </w:t>
      </w:r>
      <w:r w:rsidRPr="003E3AA4">
        <w:rPr>
          <w:rFonts w:asciiTheme="majorBidi" w:hAnsiTheme="majorBidi" w:cstheme="majorBidi"/>
          <w:rtl/>
          <w:lang w:bidi="ar-AE"/>
        </w:rPr>
        <w:t>و</w:t>
      </w:r>
      <w:r w:rsidRPr="003E3AA4">
        <w:rPr>
          <w:rFonts w:asciiTheme="majorBidi" w:hAnsiTheme="majorBidi" w:cstheme="majorBidi"/>
          <w:rtl/>
        </w:rPr>
        <w:t xml:space="preserve">300 </w:t>
      </w:r>
      <w:r w:rsidRPr="003E3AA4">
        <w:rPr>
          <w:rFonts w:asciiTheme="majorBidi" w:hAnsiTheme="majorBidi" w:cstheme="majorBidi"/>
          <w:rtl/>
          <w:lang w:bidi="ar-AE"/>
        </w:rPr>
        <w:t>مليون</w:t>
      </w:r>
      <w:r w:rsidRPr="003E3AA4">
        <w:rPr>
          <w:rFonts w:asciiTheme="majorBidi" w:hAnsiTheme="majorBidi" w:cstheme="majorBidi"/>
          <w:rtl/>
        </w:rPr>
        <w:t xml:space="preserve"> </w:t>
      </w:r>
      <w:r w:rsidRPr="003E3AA4">
        <w:rPr>
          <w:rFonts w:asciiTheme="majorBidi" w:hAnsiTheme="majorBidi" w:cstheme="majorBidi"/>
          <w:rtl/>
          <w:lang w:bidi="ar-AE"/>
        </w:rPr>
        <w:t>درهم،</w:t>
      </w:r>
      <w:r w:rsidRPr="003E3AA4">
        <w:rPr>
          <w:rFonts w:asciiTheme="majorBidi" w:hAnsiTheme="majorBidi" w:cstheme="majorBidi"/>
          <w:rtl/>
        </w:rPr>
        <w:t xml:space="preserve"> </w:t>
      </w:r>
      <w:r w:rsidRPr="003E3AA4">
        <w:rPr>
          <w:rFonts w:asciiTheme="majorBidi" w:hAnsiTheme="majorBidi" w:cstheme="majorBidi"/>
          <w:rtl/>
          <w:lang w:bidi="ar-AE"/>
        </w:rPr>
        <w:t>كما</w:t>
      </w:r>
      <w:r w:rsidRPr="003E3AA4">
        <w:rPr>
          <w:rFonts w:asciiTheme="majorBidi" w:hAnsiTheme="majorBidi" w:cstheme="majorBidi"/>
          <w:rtl/>
        </w:rPr>
        <w:t xml:space="preserve"> </w:t>
      </w:r>
      <w:r w:rsidRPr="003E3AA4">
        <w:rPr>
          <w:rFonts w:asciiTheme="majorBidi" w:hAnsiTheme="majorBidi" w:cstheme="majorBidi"/>
          <w:rtl/>
          <w:lang w:bidi="ar-AE"/>
        </w:rPr>
        <w:t>زودت</w:t>
      </w:r>
      <w:r w:rsidRPr="003E3AA4">
        <w:rPr>
          <w:rFonts w:asciiTheme="majorBidi" w:hAnsiTheme="majorBidi" w:cstheme="majorBidi"/>
          <w:rtl/>
        </w:rPr>
        <w:t xml:space="preserve"> </w:t>
      </w:r>
      <w:r w:rsidRPr="003E3AA4">
        <w:rPr>
          <w:rFonts w:asciiTheme="majorBidi" w:hAnsiTheme="majorBidi" w:cstheme="majorBidi"/>
          <w:rtl/>
          <w:lang w:bidi="ar-AE"/>
        </w:rPr>
        <w:t>المحطة</w:t>
      </w:r>
      <w:r w:rsidRPr="003E3AA4">
        <w:rPr>
          <w:rFonts w:asciiTheme="majorBidi" w:hAnsiTheme="majorBidi" w:cstheme="majorBidi"/>
          <w:rtl/>
        </w:rPr>
        <w:t xml:space="preserve"> </w:t>
      </w:r>
      <w:r w:rsidRPr="003E3AA4">
        <w:rPr>
          <w:rFonts w:asciiTheme="majorBidi" w:hAnsiTheme="majorBidi" w:cstheme="majorBidi"/>
          <w:rtl/>
          <w:lang w:bidi="ar-AE"/>
        </w:rPr>
        <w:t>بأحدث</w:t>
      </w:r>
      <w:r w:rsidRPr="003E3AA4">
        <w:rPr>
          <w:rFonts w:asciiTheme="majorBidi" w:hAnsiTheme="majorBidi" w:cstheme="majorBidi"/>
          <w:rtl/>
        </w:rPr>
        <w:t xml:space="preserve"> </w:t>
      </w:r>
      <w:r w:rsidRPr="003E3AA4">
        <w:rPr>
          <w:rFonts w:asciiTheme="majorBidi" w:hAnsiTheme="majorBidi" w:cstheme="majorBidi"/>
          <w:rtl/>
          <w:lang w:bidi="ar-AE"/>
        </w:rPr>
        <w:t>الوسائل</w:t>
      </w:r>
      <w:r w:rsidRPr="003E3AA4">
        <w:rPr>
          <w:rFonts w:asciiTheme="majorBidi" w:hAnsiTheme="majorBidi" w:cstheme="majorBidi"/>
          <w:rtl/>
        </w:rPr>
        <w:t xml:space="preserve"> </w:t>
      </w:r>
      <w:r w:rsidRPr="003E3AA4">
        <w:rPr>
          <w:rFonts w:asciiTheme="majorBidi" w:hAnsiTheme="majorBidi" w:cstheme="majorBidi"/>
          <w:rtl/>
          <w:lang w:bidi="ar-AE"/>
        </w:rPr>
        <w:t>والمرافق</w:t>
      </w:r>
      <w:r w:rsidRPr="003E3AA4">
        <w:rPr>
          <w:rFonts w:asciiTheme="majorBidi" w:hAnsiTheme="majorBidi" w:cstheme="majorBidi"/>
          <w:rtl/>
        </w:rPr>
        <w:t xml:space="preserve"> </w:t>
      </w:r>
      <w:r w:rsidRPr="003E3AA4">
        <w:rPr>
          <w:rFonts w:asciiTheme="majorBidi" w:hAnsiTheme="majorBidi" w:cstheme="majorBidi"/>
          <w:rtl/>
          <w:lang w:bidi="ar-AE"/>
        </w:rPr>
        <w:t>المتطورة،</w:t>
      </w:r>
      <w:r w:rsidRPr="003E3AA4">
        <w:rPr>
          <w:rFonts w:asciiTheme="majorBidi" w:hAnsiTheme="majorBidi" w:cstheme="majorBidi"/>
          <w:rtl/>
        </w:rPr>
        <w:t xml:space="preserve"> </w:t>
      </w:r>
      <w:r w:rsidRPr="003E3AA4">
        <w:rPr>
          <w:rFonts w:asciiTheme="majorBidi" w:hAnsiTheme="majorBidi" w:cstheme="majorBidi"/>
          <w:rtl/>
          <w:lang w:bidi="ar-AE"/>
        </w:rPr>
        <w:t>والتقنيات</w:t>
      </w:r>
      <w:r w:rsidRPr="003E3AA4">
        <w:rPr>
          <w:rFonts w:asciiTheme="majorBidi" w:hAnsiTheme="majorBidi" w:cstheme="majorBidi"/>
          <w:rtl/>
        </w:rPr>
        <w:t xml:space="preserve"> </w:t>
      </w:r>
      <w:r w:rsidRPr="003E3AA4">
        <w:rPr>
          <w:rFonts w:asciiTheme="majorBidi" w:hAnsiTheme="majorBidi" w:cstheme="majorBidi"/>
          <w:rtl/>
          <w:lang w:bidi="ar-AE"/>
        </w:rPr>
        <w:t>الحديثة</w:t>
      </w:r>
      <w:r w:rsidRPr="003E3AA4">
        <w:rPr>
          <w:rFonts w:asciiTheme="majorBidi" w:hAnsiTheme="majorBidi" w:cstheme="majorBidi"/>
          <w:rtl/>
        </w:rPr>
        <w:t xml:space="preserve"> </w:t>
      </w:r>
      <w:r w:rsidRPr="003E3AA4">
        <w:rPr>
          <w:rFonts w:asciiTheme="majorBidi" w:hAnsiTheme="majorBidi" w:cstheme="majorBidi"/>
          <w:rtl/>
          <w:lang w:bidi="ar-AE"/>
        </w:rPr>
        <w:t>في</w:t>
      </w:r>
      <w:r w:rsidRPr="003E3AA4">
        <w:rPr>
          <w:rFonts w:asciiTheme="majorBidi" w:hAnsiTheme="majorBidi" w:cstheme="majorBidi"/>
          <w:rtl/>
        </w:rPr>
        <w:t xml:space="preserve"> </w:t>
      </w:r>
      <w:r w:rsidRPr="003E3AA4">
        <w:rPr>
          <w:rFonts w:asciiTheme="majorBidi" w:hAnsiTheme="majorBidi" w:cstheme="majorBidi"/>
          <w:rtl/>
          <w:lang w:bidi="ar-AE"/>
        </w:rPr>
        <w:t>مجال</w:t>
      </w:r>
      <w:r w:rsidRPr="003E3AA4">
        <w:rPr>
          <w:rFonts w:asciiTheme="majorBidi" w:hAnsiTheme="majorBidi" w:cstheme="majorBidi"/>
          <w:rtl/>
        </w:rPr>
        <w:t xml:space="preserve"> </w:t>
      </w:r>
      <w:r w:rsidRPr="003E3AA4">
        <w:rPr>
          <w:rFonts w:asciiTheme="majorBidi" w:hAnsiTheme="majorBidi" w:cstheme="majorBidi"/>
          <w:rtl/>
          <w:lang w:bidi="ar-AE"/>
        </w:rPr>
        <w:t>معالجة</w:t>
      </w:r>
      <w:r w:rsidRPr="003E3AA4">
        <w:rPr>
          <w:rFonts w:asciiTheme="majorBidi" w:hAnsiTheme="majorBidi" w:cstheme="majorBidi"/>
          <w:rtl/>
        </w:rPr>
        <w:t xml:space="preserve"> </w:t>
      </w:r>
      <w:r w:rsidRPr="003E3AA4">
        <w:rPr>
          <w:rFonts w:asciiTheme="majorBidi" w:hAnsiTheme="majorBidi" w:cstheme="majorBidi"/>
          <w:rtl/>
          <w:lang w:bidi="ar-AE"/>
        </w:rPr>
        <w:t>مياه</w:t>
      </w:r>
      <w:r w:rsidRPr="003E3AA4">
        <w:rPr>
          <w:rFonts w:asciiTheme="majorBidi" w:hAnsiTheme="majorBidi" w:cstheme="majorBidi"/>
          <w:rtl/>
        </w:rPr>
        <w:t xml:space="preserve"> </w:t>
      </w:r>
      <w:r w:rsidRPr="003E3AA4">
        <w:rPr>
          <w:rFonts w:asciiTheme="majorBidi" w:hAnsiTheme="majorBidi" w:cstheme="majorBidi"/>
          <w:rtl/>
          <w:lang w:bidi="ar-AE"/>
        </w:rPr>
        <w:t>الصرف</w:t>
      </w:r>
      <w:r w:rsidRPr="003E3AA4">
        <w:rPr>
          <w:rFonts w:asciiTheme="majorBidi" w:hAnsiTheme="majorBidi" w:cstheme="majorBidi"/>
          <w:rtl/>
        </w:rPr>
        <w:t xml:space="preserve"> </w:t>
      </w:r>
      <w:r w:rsidRPr="003E3AA4">
        <w:rPr>
          <w:rFonts w:asciiTheme="majorBidi" w:hAnsiTheme="majorBidi" w:cstheme="majorBidi"/>
          <w:rtl/>
          <w:lang w:bidi="ar-AE"/>
        </w:rPr>
        <w:t>الصحي،</w:t>
      </w:r>
      <w:r w:rsidRPr="003E3AA4">
        <w:rPr>
          <w:rFonts w:asciiTheme="majorBidi" w:hAnsiTheme="majorBidi" w:cstheme="majorBidi"/>
          <w:rtl/>
        </w:rPr>
        <w:t xml:space="preserve"> </w:t>
      </w:r>
      <w:r w:rsidRPr="003E3AA4">
        <w:rPr>
          <w:rFonts w:asciiTheme="majorBidi" w:hAnsiTheme="majorBidi" w:cstheme="majorBidi"/>
          <w:rtl/>
          <w:lang w:bidi="ar-AE"/>
        </w:rPr>
        <w:t>حيث</w:t>
      </w:r>
      <w:r w:rsidRPr="003E3AA4">
        <w:rPr>
          <w:rFonts w:asciiTheme="majorBidi" w:hAnsiTheme="majorBidi" w:cstheme="majorBidi"/>
          <w:rtl/>
        </w:rPr>
        <w:t xml:space="preserve"> </w:t>
      </w:r>
      <w:r w:rsidRPr="003E3AA4">
        <w:rPr>
          <w:rFonts w:asciiTheme="majorBidi" w:hAnsiTheme="majorBidi" w:cstheme="majorBidi"/>
          <w:rtl/>
          <w:lang w:bidi="ar-AE"/>
        </w:rPr>
        <w:t>ستصل</w:t>
      </w:r>
      <w:r w:rsidRPr="003E3AA4">
        <w:rPr>
          <w:rFonts w:asciiTheme="majorBidi" w:hAnsiTheme="majorBidi" w:cstheme="majorBidi"/>
          <w:rtl/>
        </w:rPr>
        <w:t xml:space="preserve"> </w:t>
      </w:r>
      <w:r w:rsidRPr="003E3AA4">
        <w:rPr>
          <w:rFonts w:asciiTheme="majorBidi" w:hAnsiTheme="majorBidi" w:cstheme="majorBidi"/>
          <w:rtl/>
          <w:lang w:bidi="ar-AE"/>
        </w:rPr>
        <w:t>تكلفتها</w:t>
      </w:r>
      <w:r w:rsidRPr="003E3AA4">
        <w:rPr>
          <w:rFonts w:asciiTheme="majorBidi" w:hAnsiTheme="majorBidi" w:cstheme="majorBidi"/>
          <w:rtl/>
        </w:rPr>
        <w:t xml:space="preserve"> </w:t>
      </w:r>
      <w:r w:rsidRPr="003E3AA4">
        <w:rPr>
          <w:rFonts w:asciiTheme="majorBidi" w:hAnsiTheme="majorBidi" w:cstheme="majorBidi"/>
          <w:rtl/>
          <w:lang w:bidi="ar-AE"/>
        </w:rPr>
        <w:t>الإجمالية</w:t>
      </w:r>
      <w:r w:rsidRPr="003E3AA4">
        <w:rPr>
          <w:rFonts w:asciiTheme="majorBidi" w:hAnsiTheme="majorBidi" w:cstheme="majorBidi"/>
          <w:rtl/>
        </w:rPr>
        <w:t xml:space="preserve"> </w:t>
      </w:r>
      <w:r w:rsidRPr="003E3AA4">
        <w:rPr>
          <w:rFonts w:asciiTheme="majorBidi" w:hAnsiTheme="majorBidi" w:cstheme="majorBidi"/>
          <w:rtl/>
          <w:lang w:bidi="ar-AE"/>
        </w:rPr>
        <w:t>مع</w:t>
      </w:r>
      <w:r w:rsidRPr="003E3AA4">
        <w:rPr>
          <w:rFonts w:asciiTheme="majorBidi" w:hAnsiTheme="majorBidi" w:cstheme="majorBidi"/>
          <w:rtl/>
        </w:rPr>
        <w:t xml:space="preserve"> </w:t>
      </w:r>
      <w:r w:rsidRPr="003E3AA4">
        <w:rPr>
          <w:rFonts w:asciiTheme="majorBidi" w:hAnsiTheme="majorBidi" w:cstheme="majorBidi"/>
          <w:rtl/>
          <w:lang w:bidi="ar-AE"/>
        </w:rPr>
        <w:t>المحطة</w:t>
      </w:r>
      <w:r w:rsidRPr="003E3AA4">
        <w:rPr>
          <w:rFonts w:asciiTheme="majorBidi" w:hAnsiTheme="majorBidi" w:cstheme="majorBidi"/>
          <w:rtl/>
        </w:rPr>
        <w:t xml:space="preserve"> </w:t>
      </w:r>
      <w:r w:rsidRPr="003E3AA4">
        <w:rPr>
          <w:rFonts w:asciiTheme="majorBidi" w:hAnsiTheme="majorBidi" w:cstheme="majorBidi"/>
          <w:rtl/>
          <w:lang w:bidi="ar-AE"/>
        </w:rPr>
        <w:t>الجديدة</w:t>
      </w:r>
      <w:r w:rsidRPr="003E3AA4">
        <w:rPr>
          <w:rFonts w:asciiTheme="majorBidi" w:hAnsiTheme="majorBidi" w:cstheme="majorBidi"/>
          <w:rtl/>
        </w:rPr>
        <w:t xml:space="preserve"> </w:t>
      </w:r>
      <w:r w:rsidRPr="003E3AA4">
        <w:rPr>
          <w:rFonts w:asciiTheme="majorBidi" w:hAnsiTheme="majorBidi" w:cstheme="majorBidi"/>
          <w:rtl/>
          <w:lang w:bidi="ar-AE"/>
        </w:rPr>
        <w:t>إلى</w:t>
      </w:r>
      <w:r w:rsidRPr="003E3AA4">
        <w:rPr>
          <w:rFonts w:asciiTheme="majorBidi" w:hAnsiTheme="majorBidi" w:cstheme="majorBidi"/>
          <w:rtl/>
        </w:rPr>
        <w:t xml:space="preserve"> </w:t>
      </w:r>
      <w:r w:rsidRPr="003E3AA4">
        <w:rPr>
          <w:rFonts w:asciiTheme="majorBidi" w:hAnsiTheme="majorBidi" w:cstheme="majorBidi"/>
          <w:rtl/>
          <w:lang w:bidi="ar-AE"/>
        </w:rPr>
        <w:t>ملياري</w:t>
      </w:r>
      <w:r w:rsidRPr="003E3AA4">
        <w:rPr>
          <w:rFonts w:asciiTheme="majorBidi" w:hAnsiTheme="majorBidi" w:cstheme="majorBidi"/>
          <w:rtl/>
        </w:rPr>
        <w:t xml:space="preserve"> </w:t>
      </w:r>
      <w:r w:rsidRPr="003E3AA4">
        <w:rPr>
          <w:rFonts w:asciiTheme="majorBidi" w:hAnsiTheme="majorBidi" w:cstheme="majorBidi"/>
          <w:rtl/>
          <w:lang w:bidi="ar-AE"/>
        </w:rPr>
        <w:t>و</w:t>
      </w:r>
      <w:r w:rsidRPr="003E3AA4">
        <w:rPr>
          <w:rFonts w:asciiTheme="majorBidi" w:hAnsiTheme="majorBidi" w:cstheme="majorBidi"/>
          <w:rtl/>
        </w:rPr>
        <w:t xml:space="preserve">849 </w:t>
      </w:r>
      <w:r w:rsidRPr="003E3AA4">
        <w:rPr>
          <w:rFonts w:asciiTheme="majorBidi" w:hAnsiTheme="majorBidi" w:cstheme="majorBidi"/>
          <w:rtl/>
          <w:lang w:bidi="ar-AE"/>
        </w:rPr>
        <w:t>مليون</w:t>
      </w:r>
      <w:r w:rsidRPr="003E3AA4">
        <w:rPr>
          <w:rFonts w:asciiTheme="majorBidi" w:hAnsiTheme="majorBidi" w:cstheme="majorBidi"/>
          <w:rtl/>
        </w:rPr>
        <w:t xml:space="preserve"> </w:t>
      </w:r>
      <w:r w:rsidRPr="003E3AA4">
        <w:rPr>
          <w:rFonts w:asciiTheme="majorBidi" w:hAnsiTheme="majorBidi" w:cstheme="majorBidi"/>
          <w:rtl/>
          <w:lang w:bidi="ar-AE"/>
        </w:rPr>
        <w:t>درهم</w:t>
      </w:r>
      <w:r>
        <w:rPr>
          <w:rFonts w:asciiTheme="majorBidi" w:hAnsiTheme="majorBidi" w:cstheme="majorBidi"/>
          <w:rtl/>
        </w:rPr>
        <w:t>.</w:t>
      </w:r>
    </w:p>
    <w:p w:rsidR="000F27F2" w:rsidRDefault="000F27F2" w:rsidP="003E3AA4">
      <w:pPr>
        <w:jc w:val="right"/>
        <w:rPr>
          <w:rFonts w:asciiTheme="majorBidi" w:hAnsiTheme="majorBidi" w:cstheme="majorBidi"/>
          <w:rtl/>
          <w:lang w:bidi="ar-AE"/>
        </w:rPr>
      </w:pPr>
    </w:p>
    <w:p w:rsidR="003E3AA4" w:rsidRDefault="003E3AA4" w:rsidP="003E3AA4">
      <w:pPr>
        <w:jc w:val="right"/>
        <w:rPr>
          <w:rFonts w:asciiTheme="majorBidi" w:hAnsiTheme="majorBidi" w:cstheme="majorBidi"/>
          <w:rtl/>
        </w:rPr>
      </w:pPr>
      <w:r w:rsidRPr="003E3AA4">
        <w:rPr>
          <w:rFonts w:asciiTheme="majorBidi" w:hAnsiTheme="majorBidi" w:cstheme="majorBidi"/>
          <w:rtl/>
          <w:lang w:bidi="ar-AE"/>
        </w:rPr>
        <w:t>وستبلغ</w:t>
      </w:r>
      <w:r w:rsidRPr="003E3AA4">
        <w:rPr>
          <w:rFonts w:asciiTheme="majorBidi" w:hAnsiTheme="majorBidi" w:cstheme="majorBidi"/>
          <w:rtl/>
        </w:rPr>
        <w:t xml:space="preserve"> </w:t>
      </w:r>
      <w:r w:rsidRPr="003E3AA4">
        <w:rPr>
          <w:rFonts w:asciiTheme="majorBidi" w:hAnsiTheme="majorBidi" w:cstheme="majorBidi"/>
          <w:rtl/>
          <w:lang w:bidi="ar-AE"/>
        </w:rPr>
        <w:t>طاقتها</w:t>
      </w:r>
      <w:r w:rsidRPr="003E3AA4">
        <w:rPr>
          <w:rFonts w:asciiTheme="majorBidi" w:hAnsiTheme="majorBidi" w:cstheme="majorBidi"/>
          <w:rtl/>
        </w:rPr>
        <w:t xml:space="preserve"> </w:t>
      </w:r>
      <w:r w:rsidRPr="003E3AA4">
        <w:rPr>
          <w:rFonts w:asciiTheme="majorBidi" w:hAnsiTheme="majorBidi" w:cstheme="majorBidi"/>
          <w:rtl/>
          <w:lang w:bidi="ar-AE"/>
        </w:rPr>
        <w:t>الاستيعابية</w:t>
      </w:r>
      <w:r w:rsidRPr="003E3AA4">
        <w:rPr>
          <w:rFonts w:asciiTheme="majorBidi" w:hAnsiTheme="majorBidi" w:cstheme="majorBidi"/>
          <w:rtl/>
        </w:rPr>
        <w:t xml:space="preserve"> </w:t>
      </w:r>
      <w:r w:rsidRPr="003E3AA4">
        <w:rPr>
          <w:rFonts w:asciiTheme="majorBidi" w:hAnsiTheme="majorBidi" w:cstheme="majorBidi"/>
          <w:rtl/>
          <w:lang w:bidi="ar-AE"/>
        </w:rPr>
        <w:t>للمحطة</w:t>
      </w:r>
      <w:r w:rsidRPr="003E3AA4">
        <w:rPr>
          <w:rFonts w:asciiTheme="majorBidi" w:hAnsiTheme="majorBidi" w:cstheme="majorBidi"/>
          <w:rtl/>
        </w:rPr>
        <w:t xml:space="preserve"> </w:t>
      </w:r>
      <w:r w:rsidRPr="003E3AA4">
        <w:rPr>
          <w:rFonts w:asciiTheme="majorBidi" w:hAnsiTheme="majorBidi" w:cstheme="majorBidi"/>
          <w:rtl/>
          <w:lang w:bidi="ar-AE"/>
        </w:rPr>
        <w:t>نحو</w:t>
      </w:r>
      <w:r w:rsidRPr="003E3AA4">
        <w:rPr>
          <w:rFonts w:asciiTheme="majorBidi" w:hAnsiTheme="majorBidi" w:cstheme="majorBidi"/>
          <w:rtl/>
        </w:rPr>
        <w:t xml:space="preserve"> 675 </w:t>
      </w:r>
      <w:r w:rsidRPr="003E3AA4">
        <w:rPr>
          <w:rFonts w:asciiTheme="majorBidi" w:hAnsiTheme="majorBidi" w:cstheme="majorBidi"/>
          <w:rtl/>
          <w:lang w:bidi="ar-AE"/>
        </w:rPr>
        <w:t>ألف</w:t>
      </w:r>
      <w:r w:rsidRPr="003E3AA4">
        <w:rPr>
          <w:rFonts w:asciiTheme="majorBidi" w:hAnsiTheme="majorBidi" w:cstheme="majorBidi"/>
          <w:rtl/>
        </w:rPr>
        <w:t xml:space="preserve"> </w:t>
      </w:r>
      <w:r w:rsidRPr="003E3AA4">
        <w:rPr>
          <w:rFonts w:asciiTheme="majorBidi" w:hAnsiTheme="majorBidi" w:cstheme="majorBidi"/>
          <w:rtl/>
          <w:lang w:bidi="ar-AE"/>
        </w:rPr>
        <w:t>متر</w:t>
      </w:r>
      <w:r w:rsidRPr="003E3AA4">
        <w:rPr>
          <w:rFonts w:asciiTheme="majorBidi" w:hAnsiTheme="majorBidi" w:cstheme="majorBidi"/>
          <w:rtl/>
        </w:rPr>
        <w:t xml:space="preserve"> </w:t>
      </w:r>
      <w:r w:rsidRPr="003E3AA4">
        <w:rPr>
          <w:rFonts w:asciiTheme="majorBidi" w:hAnsiTheme="majorBidi" w:cstheme="majorBidi"/>
          <w:rtl/>
          <w:lang w:bidi="ar-AE"/>
        </w:rPr>
        <w:t>مكعب</w:t>
      </w:r>
      <w:r w:rsidRPr="003E3AA4">
        <w:rPr>
          <w:rFonts w:asciiTheme="majorBidi" w:hAnsiTheme="majorBidi" w:cstheme="majorBidi"/>
          <w:rtl/>
        </w:rPr>
        <w:t xml:space="preserve"> </w:t>
      </w:r>
      <w:r w:rsidRPr="003E3AA4">
        <w:rPr>
          <w:rFonts w:asciiTheme="majorBidi" w:hAnsiTheme="majorBidi" w:cstheme="majorBidi"/>
          <w:rtl/>
          <w:lang w:bidi="ar-AE"/>
        </w:rPr>
        <w:t>يومياً</w:t>
      </w:r>
      <w:r w:rsidRPr="003E3AA4">
        <w:rPr>
          <w:rFonts w:asciiTheme="majorBidi" w:hAnsiTheme="majorBidi" w:cstheme="majorBidi"/>
          <w:rtl/>
        </w:rPr>
        <w:t xml:space="preserve"> </w:t>
      </w:r>
      <w:r w:rsidRPr="003E3AA4">
        <w:rPr>
          <w:rFonts w:asciiTheme="majorBidi" w:hAnsiTheme="majorBidi" w:cstheme="majorBidi"/>
          <w:rtl/>
          <w:lang w:bidi="ar-AE"/>
        </w:rPr>
        <w:t>بدلاً</w:t>
      </w:r>
      <w:r w:rsidRPr="003E3AA4">
        <w:rPr>
          <w:rFonts w:asciiTheme="majorBidi" w:hAnsiTheme="majorBidi" w:cstheme="majorBidi"/>
          <w:rtl/>
        </w:rPr>
        <w:t xml:space="preserve"> </w:t>
      </w:r>
      <w:r w:rsidRPr="003E3AA4">
        <w:rPr>
          <w:rFonts w:asciiTheme="majorBidi" w:hAnsiTheme="majorBidi" w:cstheme="majorBidi"/>
          <w:rtl/>
          <w:lang w:bidi="ar-AE"/>
        </w:rPr>
        <w:t>من</w:t>
      </w:r>
      <w:r w:rsidRPr="003E3AA4">
        <w:rPr>
          <w:rFonts w:asciiTheme="majorBidi" w:hAnsiTheme="majorBidi" w:cstheme="majorBidi"/>
          <w:rtl/>
        </w:rPr>
        <w:t xml:space="preserve"> 300 </w:t>
      </w:r>
      <w:r w:rsidRPr="003E3AA4">
        <w:rPr>
          <w:rFonts w:asciiTheme="majorBidi" w:hAnsiTheme="majorBidi" w:cstheme="majorBidi"/>
          <w:rtl/>
          <w:lang w:bidi="ar-AE"/>
        </w:rPr>
        <w:t>ألف</w:t>
      </w:r>
      <w:r w:rsidRPr="003E3AA4">
        <w:rPr>
          <w:rFonts w:asciiTheme="majorBidi" w:hAnsiTheme="majorBidi" w:cstheme="majorBidi"/>
          <w:rtl/>
        </w:rPr>
        <w:t xml:space="preserve"> </w:t>
      </w:r>
      <w:r w:rsidRPr="003E3AA4">
        <w:rPr>
          <w:rFonts w:asciiTheme="majorBidi" w:hAnsiTheme="majorBidi" w:cstheme="majorBidi"/>
          <w:rtl/>
          <w:lang w:bidi="ar-AE"/>
        </w:rPr>
        <w:t>متر</w:t>
      </w:r>
      <w:r w:rsidRPr="003E3AA4">
        <w:rPr>
          <w:rFonts w:asciiTheme="majorBidi" w:hAnsiTheme="majorBidi" w:cstheme="majorBidi"/>
          <w:rtl/>
        </w:rPr>
        <w:t xml:space="preserve"> </w:t>
      </w:r>
      <w:r w:rsidRPr="003E3AA4">
        <w:rPr>
          <w:rFonts w:asciiTheme="majorBidi" w:hAnsiTheme="majorBidi" w:cstheme="majorBidi"/>
          <w:rtl/>
          <w:lang w:bidi="ar-AE"/>
        </w:rPr>
        <w:t>مكعب</w:t>
      </w:r>
      <w:r w:rsidRPr="003E3AA4">
        <w:rPr>
          <w:rFonts w:asciiTheme="majorBidi" w:hAnsiTheme="majorBidi" w:cstheme="majorBidi"/>
          <w:rtl/>
        </w:rPr>
        <w:t xml:space="preserve"> </w:t>
      </w:r>
      <w:r w:rsidRPr="003E3AA4">
        <w:rPr>
          <w:rFonts w:asciiTheme="majorBidi" w:hAnsiTheme="majorBidi" w:cstheme="majorBidi"/>
          <w:rtl/>
          <w:lang w:bidi="ar-AE"/>
        </w:rPr>
        <w:t>يومياً</w:t>
      </w:r>
      <w:r w:rsidRPr="003E3AA4">
        <w:rPr>
          <w:rFonts w:asciiTheme="majorBidi" w:hAnsiTheme="majorBidi" w:cstheme="majorBidi"/>
          <w:rtl/>
        </w:rPr>
        <w:t xml:space="preserve"> </w:t>
      </w:r>
      <w:r w:rsidRPr="003E3AA4">
        <w:rPr>
          <w:rFonts w:asciiTheme="majorBidi" w:hAnsiTheme="majorBidi" w:cstheme="majorBidi"/>
          <w:rtl/>
          <w:lang w:bidi="ar-AE"/>
        </w:rPr>
        <w:t>لما</w:t>
      </w:r>
      <w:r w:rsidRPr="003E3AA4">
        <w:rPr>
          <w:rFonts w:asciiTheme="majorBidi" w:hAnsiTheme="majorBidi" w:cstheme="majorBidi"/>
          <w:rtl/>
        </w:rPr>
        <w:t xml:space="preserve"> </w:t>
      </w:r>
      <w:r w:rsidRPr="003E3AA4">
        <w:rPr>
          <w:rFonts w:asciiTheme="majorBidi" w:hAnsiTheme="majorBidi" w:cstheme="majorBidi"/>
          <w:rtl/>
          <w:lang w:bidi="ar-AE"/>
        </w:rPr>
        <w:t>تنتجه</w:t>
      </w:r>
      <w:r w:rsidRPr="003E3AA4">
        <w:rPr>
          <w:rFonts w:asciiTheme="majorBidi" w:hAnsiTheme="majorBidi" w:cstheme="majorBidi"/>
          <w:rtl/>
        </w:rPr>
        <w:t xml:space="preserve"> </w:t>
      </w:r>
      <w:r w:rsidRPr="003E3AA4">
        <w:rPr>
          <w:rFonts w:asciiTheme="majorBidi" w:hAnsiTheme="majorBidi" w:cstheme="majorBidi"/>
          <w:rtl/>
          <w:lang w:bidi="ar-AE"/>
        </w:rPr>
        <w:t>المحطة</w:t>
      </w:r>
      <w:r w:rsidRPr="003E3AA4">
        <w:rPr>
          <w:rFonts w:asciiTheme="majorBidi" w:hAnsiTheme="majorBidi" w:cstheme="majorBidi"/>
          <w:rtl/>
        </w:rPr>
        <w:t xml:space="preserve"> </w:t>
      </w:r>
      <w:r w:rsidRPr="003E3AA4">
        <w:rPr>
          <w:rFonts w:asciiTheme="majorBidi" w:hAnsiTheme="majorBidi" w:cstheme="majorBidi"/>
          <w:rtl/>
          <w:lang w:bidi="ar-AE"/>
        </w:rPr>
        <w:t>خلال</w:t>
      </w:r>
      <w:r w:rsidRPr="003E3AA4">
        <w:rPr>
          <w:rFonts w:asciiTheme="majorBidi" w:hAnsiTheme="majorBidi" w:cstheme="majorBidi"/>
          <w:rtl/>
        </w:rPr>
        <w:t xml:space="preserve"> </w:t>
      </w:r>
      <w:r w:rsidRPr="003E3AA4">
        <w:rPr>
          <w:rFonts w:asciiTheme="majorBidi" w:hAnsiTheme="majorBidi" w:cstheme="majorBidi"/>
          <w:rtl/>
          <w:lang w:bidi="ar-AE"/>
        </w:rPr>
        <w:t>الوقت</w:t>
      </w:r>
      <w:r w:rsidRPr="003E3AA4">
        <w:rPr>
          <w:rFonts w:asciiTheme="majorBidi" w:hAnsiTheme="majorBidi" w:cstheme="majorBidi"/>
          <w:rtl/>
        </w:rPr>
        <w:t xml:space="preserve"> </w:t>
      </w:r>
      <w:r w:rsidRPr="003E3AA4">
        <w:rPr>
          <w:rFonts w:asciiTheme="majorBidi" w:hAnsiTheme="majorBidi" w:cstheme="majorBidi"/>
          <w:rtl/>
          <w:lang w:bidi="ar-AE"/>
        </w:rPr>
        <w:t>الحالي،</w:t>
      </w:r>
      <w:r w:rsidRPr="003E3AA4">
        <w:rPr>
          <w:rFonts w:asciiTheme="majorBidi" w:hAnsiTheme="majorBidi" w:cstheme="majorBidi"/>
          <w:rtl/>
        </w:rPr>
        <w:t xml:space="preserve"> </w:t>
      </w:r>
      <w:r w:rsidRPr="003E3AA4">
        <w:rPr>
          <w:rFonts w:asciiTheme="majorBidi" w:hAnsiTheme="majorBidi" w:cstheme="majorBidi"/>
          <w:rtl/>
          <w:lang w:bidi="ar-AE"/>
        </w:rPr>
        <w:t>أي</w:t>
      </w:r>
      <w:r w:rsidRPr="003E3AA4">
        <w:rPr>
          <w:rFonts w:asciiTheme="majorBidi" w:hAnsiTheme="majorBidi" w:cstheme="majorBidi"/>
          <w:rtl/>
        </w:rPr>
        <w:t xml:space="preserve"> </w:t>
      </w:r>
      <w:r w:rsidRPr="003E3AA4">
        <w:rPr>
          <w:rFonts w:asciiTheme="majorBidi" w:hAnsiTheme="majorBidi" w:cstheme="majorBidi"/>
          <w:rtl/>
          <w:lang w:bidi="ar-AE"/>
        </w:rPr>
        <w:t>بضعف</w:t>
      </w:r>
      <w:r w:rsidRPr="003E3AA4">
        <w:rPr>
          <w:rFonts w:asciiTheme="majorBidi" w:hAnsiTheme="majorBidi" w:cstheme="majorBidi"/>
          <w:rtl/>
        </w:rPr>
        <w:t xml:space="preserve"> </w:t>
      </w:r>
      <w:r w:rsidRPr="003E3AA4">
        <w:rPr>
          <w:rFonts w:asciiTheme="majorBidi" w:hAnsiTheme="majorBidi" w:cstheme="majorBidi"/>
          <w:rtl/>
          <w:lang w:bidi="ar-AE"/>
        </w:rPr>
        <w:t>معدل</w:t>
      </w:r>
      <w:r w:rsidRPr="003E3AA4">
        <w:rPr>
          <w:rFonts w:asciiTheme="majorBidi" w:hAnsiTheme="majorBidi" w:cstheme="majorBidi"/>
          <w:rtl/>
        </w:rPr>
        <w:t xml:space="preserve"> </w:t>
      </w:r>
      <w:r w:rsidRPr="003E3AA4">
        <w:rPr>
          <w:rFonts w:asciiTheme="majorBidi" w:hAnsiTheme="majorBidi" w:cstheme="majorBidi"/>
          <w:rtl/>
          <w:lang w:bidi="ar-AE"/>
        </w:rPr>
        <w:t>الإنتاج</w:t>
      </w:r>
      <w:r w:rsidRPr="003E3AA4">
        <w:rPr>
          <w:rFonts w:asciiTheme="majorBidi" w:hAnsiTheme="majorBidi" w:cstheme="majorBidi"/>
          <w:rtl/>
        </w:rPr>
        <w:t xml:space="preserve"> </w:t>
      </w:r>
      <w:r w:rsidRPr="003E3AA4">
        <w:rPr>
          <w:rFonts w:asciiTheme="majorBidi" w:hAnsiTheme="majorBidi" w:cstheme="majorBidi"/>
          <w:rtl/>
          <w:lang w:bidi="ar-AE"/>
        </w:rPr>
        <w:t>اليومي</w:t>
      </w:r>
      <w:r w:rsidRPr="003E3AA4">
        <w:rPr>
          <w:rFonts w:asciiTheme="majorBidi" w:hAnsiTheme="majorBidi" w:cstheme="majorBidi"/>
          <w:rtl/>
        </w:rPr>
        <w:t xml:space="preserve"> </w:t>
      </w:r>
      <w:r w:rsidRPr="003E3AA4">
        <w:rPr>
          <w:rFonts w:asciiTheme="majorBidi" w:hAnsiTheme="majorBidi" w:cstheme="majorBidi"/>
          <w:rtl/>
          <w:lang w:bidi="ar-AE"/>
        </w:rPr>
        <w:t>للمحطة</w:t>
      </w:r>
      <w:r w:rsidRPr="003E3AA4">
        <w:rPr>
          <w:rFonts w:asciiTheme="majorBidi" w:hAnsiTheme="majorBidi" w:cstheme="majorBidi"/>
          <w:rtl/>
        </w:rPr>
        <w:t xml:space="preserve"> </w:t>
      </w:r>
      <w:r w:rsidRPr="003E3AA4">
        <w:rPr>
          <w:rFonts w:asciiTheme="majorBidi" w:hAnsiTheme="majorBidi" w:cstheme="majorBidi"/>
          <w:rtl/>
          <w:lang w:bidi="ar-AE"/>
        </w:rPr>
        <w:t>الحالية</w:t>
      </w:r>
      <w:r>
        <w:rPr>
          <w:rFonts w:asciiTheme="majorBidi" w:hAnsiTheme="majorBidi" w:cstheme="majorBidi"/>
          <w:rtl/>
        </w:rPr>
        <w:t>.</w:t>
      </w:r>
    </w:p>
    <w:p w:rsidR="000F27F2" w:rsidRDefault="000F27F2" w:rsidP="003E3AA4">
      <w:pPr>
        <w:jc w:val="right"/>
        <w:rPr>
          <w:rFonts w:asciiTheme="majorBidi" w:hAnsiTheme="majorBidi" w:cstheme="majorBidi"/>
          <w:rtl/>
          <w:lang w:bidi="ar-AE"/>
        </w:rPr>
      </w:pPr>
    </w:p>
    <w:p w:rsidR="003E3AA4" w:rsidRDefault="003E3AA4" w:rsidP="003E3AA4">
      <w:pPr>
        <w:jc w:val="right"/>
        <w:rPr>
          <w:rFonts w:asciiTheme="majorBidi" w:hAnsiTheme="majorBidi" w:cstheme="majorBidi"/>
          <w:rtl/>
        </w:rPr>
      </w:pPr>
      <w:r w:rsidRPr="003E3AA4">
        <w:rPr>
          <w:rFonts w:asciiTheme="majorBidi" w:hAnsiTheme="majorBidi" w:cstheme="majorBidi"/>
          <w:rtl/>
          <w:lang w:bidi="ar-AE"/>
        </w:rPr>
        <w:t>وستواكب</w:t>
      </w:r>
      <w:r w:rsidRPr="003E3AA4">
        <w:rPr>
          <w:rFonts w:asciiTheme="majorBidi" w:hAnsiTheme="majorBidi" w:cstheme="majorBidi"/>
          <w:rtl/>
        </w:rPr>
        <w:t xml:space="preserve"> </w:t>
      </w:r>
      <w:r w:rsidRPr="003E3AA4">
        <w:rPr>
          <w:rFonts w:asciiTheme="majorBidi" w:hAnsiTheme="majorBidi" w:cstheme="majorBidi"/>
          <w:rtl/>
          <w:lang w:bidi="ar-AE"/>
        </w:rPr>
        <w:t>المحطة</w:t>
      </w:r>
      <w:r w:rsidRPr="003E3AA4">
        <w:rPr>
          <w:rFonts w:asciiTheme="majorBidi" w:hAnsiTheme="majorBidi" w:cstheme="majorBidi"/>
          <w:rtl/>
        </w:rPr>
        <w:t xml:space="preserve"> </w:t>
      </w:r>
      <w:r w:rsidRPr="003E3AA4">
        <w:rPr>
          <w:rFonts w:asciiTheme="majorBidi" w:hAnsiTheme="majorBidi" w:cstheme="majorBidi"/>
          <w:rtl/>
          <w:lang w:bidi="ar-AE"/>
        </w:rPr>
        <w:t>التوسع</w:t>
      </w:r>
      <w:r w:rsidRPr="003E3AA4">
        <w:rPr>
          <w:rFonts w:asciiTheme="majorBidi" w:hAnsiTheme="majorBidi" w:cstheme="majorBidi"/>
          <w:rtl/>
        </w:rPr>
        <w:t xml:space="preserve"> </w:t>
      </w:r>
      <w:r w:rsidRPr="003E3AA4">
        <w:rPr>
          <w:rFonts w:asciiTheme="majorBidi" w:hAnsiTheme="majorBidi" w:cstheme="majorBidi"/>
          <w:rtl/>
          <w:lang w:bidi="ar-AE"/>
        </w:rPr>
        <w:t>المستقبلي</w:t>
      </w:r>
      <w:r w:rsidRPr="003E3AA4">
        <w:rPr>
          <w:rFonts w:asciiTheme="majorBidi" w:hAnsiTheme="majorBidi" w:cstheme="majorBidi"/>
          <w:rtl/>
        </w:rPr>
        <w:t xml:space="preserve"> </w:t>
      </w:r>
      <w:r w:rsidRPr="003E3AA4">
        <w:rPr>
          <w:rFonts w:asciiTheme="majorBidi" w:hAnsiTheme="majorBidi" w:cstheme="majorBidi"/>
          <w:rtl/>
          <w:lang w:bidi="ar-AE"/>
        </w:rPr>
        <w:t>المتوقع</w:t>
      </w:r>
      <w:r w:rsidRPr="003E3AA4">
        <w:rPr>
          <w:rFonts w:asciiTheme="majorBidi" w:hAnsiTheme="majorBidi" w:cstheme="majorBidi"/>
          <w:rtl/>
        </w:rPr>
        <w:t xml:space="preserve"> </w:t>
      </w:r>
      <w:r w:rsidRPr="003E3AA4">
        <w:rPr>
          <w:rFonts w:asciiTheme="majorBidi" w:hAnsiTheme="majorBidi" w:cstheme="majorBidi"/>
          <w:rtl/>
          <w:lang w:bidi="ar-AE"/>
        </w:rPr>
        <w:t>لمدينة</w:t>
      </w:r>
      <w:r w:rsidRPr="003E3AA4">
        <w:rPr>
          <w:rFonts w:asciiTheme="majorBidi" w:hAnsiTheme="majorBidi" w:cstheme="majorBidi"/>
          <w:rtl/>
        </w:rPr>
        <w:t xml:space="preserve"> </w:t>
      </w:r>
      <w:r w:rsidRPr="003E3AA4">
        <w:rPr>
          <w:rFonts w:asciiTheme="majorBidi" w:hAnsiTheme="majorBidi" w:cstheme="majorBidi"/>
          <w:rtl/>
          <w:lang w:bidi="ar-AE"/>
        </w:rPr>
        <w:t>دبي،</w:t>
      </w:r>
      <w:r w:rsidRPr="003E3AA4">
        <w:rPr>
          <w:rFonts w:asciiTheme="majorBidi" w:hAnsiTheme="majorBidi" w:cstheme="majorBidi"/>
          <w:rtl/>
        </w:rPr>
        <w:t xml:space="preserve"> </w:t>
      </w:r>
      <w:r w:rsidRPr="003E3AA4">
        <w:rPr>
          <w:rFonts w:asciiTheme="majorBidi" w:hAnsiTheme="majorBidi" w:cstheme="majorBidi"/>
          <w:rtl/>
          <w:lang w:bidi="ar-AE"/>
        </w:rPr>
        <w:t>إذ</w:t>
      </w:r>
      <w:r w:rsidRPr="003E3AA4">
        <w:rPr>
          <w:rFonts w:asciiTheme="majorBidi" w:hAnsiTheme="majorBidi" w:cstheme="majorBidi"/>
          <w:rtl/>
        </w:rPr>
        <w:t xml:space="preserve"> </w:t>
      </w:r>
      <w:r w:rsidRPr="003E3AA4">
        <w:rPr>
          <w:rFonts w:asciiTheme="majorBidi" w:hAnsiTheme="majorBidi" w:cstheme="majorBidi"/>
          <w:rtl/>
          <w:lang w:bidi="ar-AE"/>
        </w:rPr>
        <w:t>تخدم</w:t>
      </w:r>
      <w:r w:rsidRPr="003E3AA4">
        <w:rPr>
          <w:rFonts w:asciiTheme="majorBidi" w:hAnsiTheme="majorBidi" w:cstheme="majorBidi"/>
          <w:rtl/>
        </w:rPr>
        <w:t xml:space="preserve"> </w:t>
      </w:r>
      <w:r w:rsidRPr="003E3AA4">
        <w:rPr>
          <w:rFonts w:asciiTheme="majorBidi" w:hAnsiTheme="majorBidi" w:cstheme="majorBidi"/>
          <w:rtl/>
          <w:lang w:bidi="ar-AE"/>
        </w:rPr>
        <w:t>شريحة</w:t>
      </w:r>
      <w:r w:rsidRPr="003E3AA4">
        <w:rPr>
          <w:rFonts w:asciiTheme="majorBidi" w:hAnsiTheme="majorBidi" w:cstheme="majorBidi"/>
          <w:rtl/>
        </w:rPr>
        <w:t xml:space="preserve"> </w:t>
      </w:r>
      <w:r w:rsidRPr="003E3AA4">
        <w:rPr>
          <w:rFonts w:asciiTheme="majorBidi" w:hAnsiTheme="majorBidi" w:cstheme="majorBidi"/>
          <w:rtl/>
          <w:lang w:bidi="ar-AE"/>
        </w:rPr>
        <w:t>كبيرة</w:t>
      </w:r>
      <w:r w:rsidRPr="003E3AA4">
        <w:rPr>
          <w:rFonts w:asciiTheme="majorBidi" w:hAnsiTheme="majorBidi" w:cstheme="majorBidi"/>
          <w:rtl/>
        </w:rPr>
        <w:t xml:space="preserve"> </w:t>
      </w:r>
      <w:r w:rsidRPr="003E3AA4">
        <w:rPr>
          <w:rFonts w:asciiTheme="majorBidi" w:hAnsiTheme="majorBidi" w:cstheme="majorBidi"/>
          <w:rtl/>
          <w:lang w:bidi="ar-AE"/>
        </w:rPr>
        <w:t>من</w:t>
      </w:r>
      <w:r w:rsidRPr="003E3AA4">
        <w:rPr>
          <w:rFonts w:asciiTheme="majorBidi" w:hAnsiTheme="majorBidi" w:cstheme="majorBidi"/>
          <w:rtl/>
        </w:rPr>
        <w:t xml:space="preserve"> </w:t>
      </w:r>
      <w:r w:rsidRPr="003E3AA4">
        <w:rPr>
          <w:rFonts w:asciiTheme="majorBidi" w:hAnsiTheme="majorBidi" w:cstheme="majorBidi"/>
          <w:rtl/>
          <w:lang w:bidi="ar-AE"/>
        </w:rPr>
        <w:t>السكان،</w:t>
      </w:r>
      <w:r w:rsidRPr="003E3AA4">
        <w:rPr>
          <w:rFonts w:asciiTheme="majorBidi" w:hAnsiTheme="majorBidi" w:cstheme="majorBidi"/>
          <w:rtl/>
        </w:rPr>
        <w:t xml:space="preserve"> </w:t>
      </w:r>
      <w:r w:rsidRPr="003E3AA4">
        <w:rPr>
          <w:rFonts w:asciiTheme="majorBidi" w:hAnsiTheme="majorBidi" w:cstheme="majorBidi"/>
          <w:rtl/>
          <w:lang w:bidi="ar-AE"/>
        </w:rPr>
        <w:t>فيما</w:t>
      </w:r>
      <w:r w:rsidRPr="003E3AA4">
        <w:rPr>
          <w:rFonts w:asciiTheme="majorBidi" w:hAnsiTheme="majorBidi" w:cstheme="majorBidi"/>
          <w:rtl/>
        </w:rPr>
        <w:t xml:space="preserve"> </w:t>
      </w:r>
      <w:r w:rsidRPr="003E3AA4">
        <w:rPr>
          <w:rFonts w:asciiTheme="majorBidi" w:hAnsiTheme="majorBidi" w:cstheme="majorBidi"/>
          <w:rtl/>
          <w:lang w:bidi="ar-AE"/>
        </w:rPr>
        <w:t>ستسهم</w:t>
      </w:r>
      <w:r w:rsidRPr="003E3AA4">
        <w:rPr>
          <w:rFonts w:asciiTheme="majorBidi" w:hAnsiTheme="majorBidi" w:cstheme="majorBidi"/>
          <w:rtl/>
        </w:rPr>
        <w:t xml:space="preserve"> </w:t>
      </w:r>
      <w:r w:rsidRPr="003E3AA4">
        <w:rPr>
          <w:rFonts w:asciiTheme="majorBidi" w:hAnsiTheme="majorBidi" w:cstheme="majorBidi"/>
          <w:rtl/>
          <w:lang w:bidi="ar-AE"/>
        </w:rPr>
        <w:t>في</w:t>
      </w:r>
      <w:r w:rsidRPr="003E3AA4">
        <w:rPr>
          <w:rFonts w:asciiTheme="majorBidi" w:hAnsiTheme="majorBidi" w:cstheme="majorBidi"/>
          <w:rtl/>
        </w:rPr>
        <w:t xml:space="preserve"> </w:t>
      </w:r>
      <w:r w:rsidRPr="003E3AA4">
        <w:rPr>
          <w:rFonts w:asciiTheme="majorBidi" w:hAnsiTheme="majorBidi" w:cstheme="majorBidi"/>
          <w:rtl/>
          <w:lang w:bidi="ar-AE"/>
        </w:rPr>
        <w:t>خدمة</w:t>
      </w:r>
      <w:r w:rsidRPr="003E3AA4">
        <w:rPr>
          <w:rFonts w:asciiTheme="majorBidi" w:hAnsiTheme="majorBidi" w:cstheme="majorBidi"/>
          <w:rtl/>
        </w:rPr>
        <w:t xml:space="preserve"> </w:t>
      </w:r>
      <w:r w:rsidRPr="003E3AA4">
        <w:rPr>
          <w:rFonts w:asciiTheme="majorBidi" w:hAnsiTheme="majorBidi" w:cstheme="majorBidi"/>
          <w:rtl/>
          <w:lang w:bidi="ar-AE"/>
        </w:rPr>
        <w:t>مليون</w:t>
      </w:r>
      <w:r w:rsidRPr="003E3AA4">
        <w:rPr>
          <w:rFonts w:asciiTheme="majorBidi" w:hAnsiTheme="majorBidi" w:cstheme="majorBidi"/>
          <w:rtl/>
        </w:rPr>
        <w:t xml:space="preserve"> </w:t>
      </w:r>
      <w:r w:rsidRPr="003E3AA4">
        <w:rPr>
          <w:rFonts w:asciiTheme="majorBidi" w:hAnsiTheme="majorBidi" w:cstheme="majorBidi"/>
          <w:rtl/>
          <w:lang w:bidi="ar-AE"/>
        </w:rPr>
        <w:t>و</w:t>
      </w:r>
      <w:r w:rsidRPr="003E3AA4">
        <w:rPr>
          <w:rFonts w:asciiTheme="majorBidi" w:hAnsiTheme="majorBidi" w:cstheme="majorBidi"/>
          <w:rtl/>
        </w:rPr>
        <w:t xml:space="preserve">350 </w:t>
      </w:r>
      <w:r w:rsidRPr="003E3AA4">
        <w:rPr>
          <w:rFonts w:asciiTheme="majorBidi" w:hAnsiTheme="majorBidi" w:cstheme="majorBidi"/>
          <w:rtl/>
          <w:lang w:bidi="ar-AE"/>
        </w:rPr>
        <w:t>ألف</w:t>
      </w:r>
      <w:r w:rsidRPr="003E3AA4">
        <w:rPr>
          <w:rFonts w:asciiTheme="majorBidi" w:hAnsiTheme="majorBidi" w:cstheme="majorBidi"/>
          <w:rtl/>
        </w:rPr>
        <w:t xml:space="preserve"> </w:t>
      </w:r>
      <w:r w:rsidRPr="003E3AA4">
        <w:rPr>
          <w:rFonts w:asciiTheme="majorBidi" w:hAnsiTheme="majorBidi" w:cstheme="majorBidi"/>
          <w:rtl/>
          <w:lang w:bidi="ar-AE"/>
        </w:rPr>
        <w:t>شخص،</w:t>
      </w:r>
      <w:r w:rsidRPr="003E3AA4">
        <w:rPr>
          <w:rFonts w:asciiTheme="majorBidi" w:hAnsiTheme="majorBidi" w:cstheme="majorBidi"/>
          <w:rtl/>
        </w:rPr>
        <w:t xml:space="preserve"> </w:t>
      </w:r>
      <w:r w:rsidRPr="003E3AA4">
        <w:rPr>
          <w:rFonts w:asciiTheme="majorBidi" w:hAnsiTheme="majorBidi" w:cstheme="majorBidi"/>
          <w:rtl/>
          <w:lang w:bidi="ar-AE"/>
        </w:rPr>
        <w:t>من</w:t>
      </w:r>
      <w:r w:rsidRPr="003E3AA4">
        <w:rPr>
          <w:rFonts w:asciiTheme="majorBidi" w:hAnsiTheme="majorBidi" w:cstheme="majorBidi"/>
          <w:rtl/>
        </w:rPr>
        <w:t xml:space="preserve"> </w:t>
      </w:r>
      <w:r w:rsidRPr="003E3AA4">
        <w:rPr>
          <w:rFonts w:asciiTheme="majorBidi" w:hAnsiTheme="majorBidi" w:cstheme="majorBidi"/>
          <w:rtl/>
          <w:lang w:bidi="ar-AE"/>
        </w:rPr>
        <w:t>دون</w:t>
      </w:r>
      <w:r w:rsidRPr="003E3AA4">
        <w:rPr>
          <w:rFonts w:asciiTheme="majorBidi" w:hAnsiTheme="majorBidi" w:cstheme="majorBidi"/>
          <w:rtl/>
        </w:rPr>
        <w:t xml:space="preserve"> </w:t>
      </w:r>
      <w:r w:rsidRPr="003E3AA4">
        <w:rPr>
          <w:rFonts w:asciiTheme="majorBidi" w:hAnsiTheme="majorBidi" w:cstheme="majorBidi"/>
          <w:rtl/>
          <w:lang w:bidi="ar-AE"/>
        </w:rPr>
        <w:t>ضغوط</w:t>
      </w:r>
      <w:r w:rsidRPr="003E3AA4">
        <w:rPr>
          <w:rFonts w:asciiTheme="majorBidi" w:hAnsiTheme="majorBidi" w:cstheme="majorBidi"/>
          <w:rtl/>
        </w:rPr>
        <w:t xml:space="preserve"> </w:t>
      </w:r>
      <w:r w:rsidRPr="003E3AA4">
        <w:rPr>
          <w:rFonts w:asciiTheme="majorBidi" w:hAnsiTheme="majorBidi" w:cstheme="majorBidi"/>
          <w:rtl/>
          <w:lang w:bidi="ar-AE"/>
        </w:rPr>
        <w:t>أو</w:t>
      </w:r>
      <w:r w:rsidRPr="003E3AA4">
        <w:rPr>
          <w:rFonts w:asciiTheme="majorBidi" w:hAnsiTheme="majorBidi" w:cstheme="majorBidi"/>
          <w:rtl/>
        </w:rPr>
        <w:t xml:space="preserve"> </w:t>
      </w:r>
      <w:r w:rsidRPr="003E3AA4">
        <w:rPr>
          <w:rFonts w:asciiTheme="majorBidi" w:hAnsiTheme="majorBidi" w:cstheme="majorBidi"/>
          <w:rtl/>
          <w:lang w:bidi="ar-AE"/>
        </w:rPr>
        <w:t>جهود</w:t>
      </w:r>
      <w:r w:rsidRPr="003E3AA4">
        <w:rPr>
          <w:rFonts w:asciiTheme="majorBidi" w:hAnsiTheme="majorBidi" w:cstheme="majorBidi"/>
          <w:rtl/>
        </w:rPr>
        <w:t xml:space="preserve"> </w:t>
      </w:r>
      <w:r w:rsidRPr="003E3AA4">
        <w:rPr>
          <w:rFonts w:asciiTheme="majorBidi" w:hAnsiTheme="majorBidi" w:cstheme="majorBidi"/>
          <w:rtl/>
          <w:lang w:bidi="ar-AE"/>
        </w:rPr>
        <w:t>إضافية</w:t>
      </w:r>
      <w:r w:rsidRPr="003E3AA4">
        <w:rPr>
          <w:rFonts w:asciiTheme="majorBidi" w:hAnsiTheme="majorBidi" w:cstheme="majorBidi"/>
          <w:rtl/>
        </w:rPr>
        <w:t xml:space="preserve"> </w:t>
      </w:r>
      <w:r w:rsidRPr="003E3AA4">
        <w:rPr>
          <w:rFonts w:asciiTheme="majorBidi" w:hAnsiTheme="majorBidi" w:cstheme="majorBidi"/>
          <w:rtl/>
          <w:lang w:bidi="ar-AE"/>
        </w:rPr>
        <w:t>تستدعي</w:t>
      </w:r>
      <w:r w:rsidRPr="003E3AA4">
        <w:rPr>
          <w:rFonts w:asciiTheme="majorBidi" w:hAnsiTheme="majorBidi" w:cstheme="majorBidi"/>
          <w:rtl/>
        </w:rPr>
        <w:t xml:space="preserve"> </w:t>
      </w:r>
      <w:r w:rsidRPr="003E3AA4">
        <w:rPr>
          <w:rFonts w:asciiTheme="majorBidi" w:hAnsiTheme="majorBidi" w:cstheme="majorBidi"/>
          <w:rtl/>
          <w:lang w:bidi="ar-AE"/>
        </w:rPr>
        <w:t>إجراء</w:t>
      </w:r>
      <w:r w:rsidRPr="003E3AA4">
        <w:rPr>
          <w:rFonts w:asciiTheme="majorBidi" w:hAnsiTheme="majorBidi" w:cstheme="majorBidi"/>
          <w:rtl/>
        </w:rPr>
        <w:t xml:space="preserve"> </w:t>
      </w:r>
      <w:r w:rsidRPr="003E3AA4">
        <w:rPr>
          <w:rFonts w:asciiTheme="majorBidi" w:hAnsiTheme="majorBidi" w:cstheme="majorBidi"/>
          <w:rtl/>
          <w:lang w:bidi="ar-AE"/>
        </w:rPr>
        <w:t>توسعات</w:t>
      </w:r>
      <w:r w:rsidRPr="003E3AA4">
        <w:rPr>
          <w:rFonts w:asciiTheme="majorBidi" w:hAnsiTheme="majorBidi" w:cstheme="majorBidi"/>
          <w:rtl/>
        </w:rPr>
        <w:t xml:space="preserve"> </w:t>
      </w:r>
      <w:r w:rsidRPr="003E3AA4">
        <w:rPr>
          <w:rFonts w:asciiTheme="majorBidi" w:hAnsiTheme="majorBidi" w:cstheme="majorBidi"/>
          <w:rtl/>
          <w:lang w:bidi="ar-AE"/>
        </w:rPr>
        <w:t>أخرى</w:t>
      </w:r>
      <w:r w:rsidRPr="003E3AA4">
        <w:rPr>
          <w:rFonts w:asciiTheme="majorBidi" w:hAnsiTheme="majorBidi" w:cstheme="majorBidi"/>
          <w:rtl/>
        </w:rPr>
        <w:t xml:space="preserve"> </w:t>
      </w:r>
      <w:r w:rsidRPr="003E3AA4">
        <w:rPr>
          <w:rFonts w:asciiTheme="majorBidi" w:hAnsiTheme="majorBidi" w:cstheme="majorBidi"/>
          <w:rtl/>
          <w:lang w:bidi="ar-AE"/>
        </w:rPr>
        <w:t>حتى</w:t>
      </w:r>
      <w:r w:rsidRPr="003E3AA4">
        <w:rPr>
          <w:rFonts w:asciiTheme="majorBidi" w:hAnsiTheme="majorBidi" w:cstheme="majorBidi"/>
          <w:rtl/>
        </w:rPr>
        <w:t xml:space="preserve"> </w:t>
      </w:r>
      <w:r w:rsidRPr="003E3AA4">
        <w:rPr>
          <w:rFonts w:asciiTheme="majorBidi" w:hAnsiTheme="majorBidi" w:cstheme="majorBidi"/>
          <w:rtl/>
          <w:lang w:bidi="ar-AE"/>
        </w:rPr>
        <w:t>عام</w:t>
      </w:r>
      <w:r w:rsidRPr="003E3AA4">
        <w:rPr>
          <w:rFonts w:asciiTheme="majorBidi" w:hAnsiTheme="majorBidi" w:cstheme="majorBidi"/>
          <w:rtl/>
        </w:rPr>
        <w:t xml:space="preserve"> </w:t>
      </w:r>
      <w:r>
        <w:rPr>
          <w:rFonts w:asciiTheme="majorBidi" w:hAnsiTheme="majorBidi" w:cstheme="majorBidi"/>
          <w:rtl/>
        </w:rPr>
        <w:t xml:space="preserve">2025.  </w:t>
      </w:r>
    </w:p>
    <w:p w:rsidR="003E3AA4" w:rsidRDefault="003E3AA4" w:rsidP="003E3AA4">
      <w:pPr>
        <w:jc w:val="right"/>
        <w:rPr>
          <w:rFonts w:asciiTheme="majorBidi" w:hAnsiTheme="majorBidi" w:cstheme="majorBidi"/>
          <w:rtl/>
        </w:rPr>
      </w:pPr>
    </w:p>
    <w:p w:rsidR="003E3AA4" w:rsidRDefault="003E3AA4" w:rsidP="000F27F2">
      <w:pPr>
        <w:jc w:val="right"/>
        <w:rPr>
          <w:rFonts w:asciiTheme="majorBidi" w:hAnsiTheme="majorBidi" w:cstheme="majorBidi" w:hint="cs"/>
          <w:rtl/>
          <w:lang w:bidi="ar-AE"/>
        </w:rPr>
      </w:pPr>
      <w:r w:rsidRPr="003E3AA4">
        <w:rPr>
          <w:rFonts w:asciiTheme="majorBidi" w:hAnsiTheme="majorBidi" w:cstheme="majorBidi"/>
          <w:rtl/>
          <w:lang w:bidi="ar-AE"/>
        </w:rPr>
        <w:t>بدأت</w:t>
      </w:r>
      <w:r w:rsidRPr="003E3AA4">
        <w:rPr>
          <w:rFonts w:asciiTheme="majorBidi" w:hAnsiTheme="majorBidi" w:cstheme="majorBidi"/>
          <w:rtl/>
        </w:rPr>
        <w:t xml:space="preserve"> </w:t>
      </w:r>
      <w:r w:rsidRPr="003E3AA4">
        <w:rPr>
          <w:rFonts w:asciiTheme="majorBidi" w:hAnsiTheme="majorBidi" w:cstheme="majorBidi"/>
          <w:rtl/>
          <w:lang w:bidi="ar-AE"/>
        </w:rPr>
        <w:t>إمارة</w:t>
      </w:r>
      <w:r w:rsidRPr="003E3AA4">
        <w:rPr>
          <w:rFonts w:asciiTheme="majorBidi" w:hAnsiTheme="majorBidi" w:cstheme="majorBidi"/>
          <w:rtl/>
        </w:rPr>
        <w:t xml:space="preserve"> </w:t>
      </w:r>
      <w:r w:rsidRPr="003E3AA4">
        <w:rPr>
          <w:rFonts w:asciiTheme="majorBidi" w:hAnsiTheme="majorBidi" w:cstheme="majorBidi"/>
          <w:rtl/>
          <w:lang w:bidi="ar-AE"/>
        </w:rPr>
        <w:t>الشارقة</w:t>
      </w:r>
      <w:r w:rsidRPr="003E3AA4">
        <w:rPr>
          <w:rFonts w:asciiTheme="majorBidi" w:hAnsiTheme="majorBidi" w:cstheme="majorBidi"/>
          <w:rtl/>
        </w:rPr>
        <w:t xml:space="preserve"> </w:t>
      </w:r>
      <w:r w:rsidRPr="003E3AA4">
        <w:rPr>
          <w:rFonts w:asciiTheme="majorBidi" w:hAnsiTheme="majorBidi" w:cstheme="majorBidi"/>
          <w:rtl/>
          <w:lang w:bidi="ar-AE"/>
        </w:rPr>
        <w:t>منذ</w:t>
      </w:r>
      <w:r w:rsidRPr="003E3AA4">
        <w:rPr>
          <w:rFonts w:asciiTheme="majorBidi" w:hAnsiTheme="majorBidi" w:cstheme="majorBidi"/>
          <w:rtl/>
        </w:rPr>
        <w:t xml:space="preserve"> </w:t>
      </w:r>
      <w:r w:rsidRPr="003E3AA4">
        <w:rPr>
          <w:rFonts w:asciiTheme="majorBidi" w:hAnsiTheme="majorBidi" w:cstheme="majorBidi"/>
          <w:rtl/>
          <w:lang w:bidi="ar-AE"/>
        </w:rPr>
        <w:t>عام</w:t>
      </w:r>
      <w:r w:rsidRPr="003E3AA4">
        <w:rPr>
          <w:rFonts w:asciiTheme="majorBidi" w:hAnsiTheme="majorBidi" w:cstheme="majorBidi"/>
          <w:rtl/>
        </w:rPr>
        <w:t xml:space="preserve"> 2012 </w:t>
      </w:r>
      <w:r w:rsidRPr="003E3AA4">
        <w:rPr>
          <w:rFonts w:asciiTheme="majorBidi" w:hAnsiTheme="majorBidi" w:cstheme="majorBidi"/>
          <w:rtl/>
          <w:lang w:bidi="ar-AE"/>
        </w:rPr>
        <w:t>بتشغيل</w:t>
      </w:r>
      <w:r w:rsidRPr="003E3AA4">
        <w:rPr>
          <w:rFonts w:asciiTheme="majorBidi" w:hAnsiTheme="majorBidi" w:cstheme="majorBidi"/>
          <w:rtl/>
        </w:rPr>
        <w:t xml:space="preserve"> </w:t>
      </w:r>
      <w:r w:rsidRPr="003E3AA4">
        <w:rPr>
          <w:rFonts w:asciiTheme="majorBidi" w:hAnsiTheme="majorBidi" w:cstheme="majorBidi"/>
          <w:rtl/>
          <w:lang w:bidi="ar-AE"/>
        </w:rPr>
        <w:t>أكبر</w:t>
      </w:r>
      <w:r w:rsidRPr="003E3AA4">
        <w:rPr>
          <w:rFonts w:asciiTheme="majorBidi" w:hAnsiTheme="majorBidi" w:cstheme="majorBidi"/>
          <w:rtl/>
        </w:rPr>
        <w:t xml:space="preserve"> </w:t>
      </w:r>
      <w:r w:rsidRPr="003E3AA4">
        <w:rPr>
          <w:rFonts w:asciiTheme="majorBidi" w:hAnsiTheme="majorBidi" w:cstheme="majorBidi"/>
          <w:rtl/>
          <w:lang w:bidi="ar-AE"/>
        </w:rPr>
        <w:t>محطة</w:t>
      </w:r>
      <w:r w:rsidRPr="003E3AA4">
        <w:rPr>
          <w:rFonts w:asciiTheme="majorBidi" w:hAnsiTheme="majorBidi" w:cstheme="majorBidi"/>
          <w:rtl/>
        </w:rPr>
        <w:t xml:space="preserve"> </w:t>
      </w:r>
      <w:r w:rsidRPr="003E3AA4">
        <w:rPr>
          <w:rFonts w:asciiTheme="majorBidi" w:hAnsiTheme="majorBidi" w:cstheme="majorBidi"/>
          <w:rtl/>
          <w:lang w:bidi="ar-AE"/>
        </w:rPr>
        <w:t>لضخ</w:t>
      </w:r>
      <w:r w:rsidRPr="003E3AA4">
        <w:rPr>
          <w:rFonts w:asciiTheme="majorBidi" w:hAnsiTheme="majorBidi" w:cstheme="majorBidi"/>
          <w:rtl/>
        </w:rPr>
        <w:t xml:space="preserve"> </w:t>
      </w:r>
      <w:r w:rsidRPr="003E3AA4">
        <w:rPr>
          <w:rFonts w:asciiTheme="majorBidi" w:hAnsiTheme="majorBidi" w:cstheme="majorBidi"/>
          <w:rtl/>
          <w:lang w:bidi="ar-AE"/>
        </w:rPr>
        <w:t>الصرف</w:t>
      </w:r>
      <w:r w:rsidRPr="003E3AA4">
        <w:rPr>
          <w:rFonts w:asciiTheme="majorBidi" w:hAnsiTheme="majorBidi" w:cstheme="majorBidi"/>
          <w:rtl/>
        </w:rPr>
        <w:t xml:space="preserve"> </w:t>
      </w:r>
      <w:r w:rsidRPr="003E3AA4">
        <w:rPr>
          <w:rFonts w:asciiTheme="majorBidi" w:hAnsiTheme="majorBidi" w:cstheme="majorBidi"/>
          <w:rtl/>
          <w:lang w:bidi="ar-AE"/>
        </w:rPr>
        <w:t>الصحي</w:t>
      </w:r>
      <w:r w:rsidRPr="003E3AA4">
        <w:rPr>
          <w:rFonts w:asciiTheme="majorBidi" w:hAnsiTheme="majorBidi" w:cstheme="majorBidi"/>
          <w:rtl/>
        </w:rPr>
        <w:t xml:space="preserve"> </w:t>
      </w:r>
      <w:r w:rsidR="000F27F2">
        <w:rPr>
          <w:rFonts w:asciiTheme="majorBidi" w:hAnsiTheme="majorBidi" w:cstheme="majorBidi"/>
          <w:rtl/>
        </w:rPr>
        <w:t>(</w:t>
      </w:r>
      <w:r w:rsidRPr="003E3AA4">
        <w:rPr>
          <w:rFonts w:asciiTheme="majorBidi" w:hAnsiTheme="majorBidi" w:cstheme="majorBidi"/>
          <w:rtl/>
          <w:lang w:bidi="ar-AE"/>
        </w:rPr>
        <w:t>محطة</w:t>
      </w:r>
      <w:r w:rsidRPr="003E3AA4">
        <w:rPr>
          <w:rFonts w:asciiTheme="majorBidi" w:hAnsiTheme="majorBidi" w:cstheme="majorBidi"/>
          <w:rtl/>
        </w:rPr>
        <w:t xml:space="preserve"> </w:t>
      </w:r>
      <w:r w:rsidRPr="003E3AA4">
        <w:rPr>
          <w:rFonts w:asciiTheme="majorBidi" w:hAnsiTheme="majorBidi" w:cstheme="majorBidi"/>
          <w:rtl/>
          <w:lang w:bidi="ar-AE"/>
        </w:rPr>
        <w:t>الضخ</w:t>
      </w:r>
      <w:r w:rsidRPr="003E3AA4">
        <w:rPr>
          <w:rFonts w:asciiTheme="majorBidi" w:hAnsiTheme="majorBidi" w:cstheme="majorBidi"/>
          <w:rtl/>
        </w:rPr>
        <w:t xml:space="preserve"> " </w:t>
      </w:r>
      <w:r w:rsidRPr="003E3AA4">
        <w:rPr>
          <w:rFonts w:asciiTheme="majorBidi" w:hAnsiTheme="majorBidi" w:cstheme="majorBidi"/>
          <w:rtl/>
          <w:lang w:bidi="ar-AE"/>
        </w:rPr>
        <w:t>أيه</w:t>
      </w:r>
      <w:r w:rsidRPr="003E3AA4">
        <w:rPr>
          <w:rFonts w:asciiTheme="majorBidi" w:hAnsiTheme="majorBidi" w:cstheme="majorBidi"/>
          <w:rtl/>
        </w:rPr>
        <w:t xml:space="preserve"> 3 "/ </w:t>
      </w:r>
      <w:r w:rsidRPr="003E3AA4">
        <w:rPr>
          <w:rFonts w:asciiTheme="majorBidi" w:hAnsiTheme="majorBidi" w:cstheme="majorBidi"/>
          <w:rtl/>
          <w:lang w:bidi="ar-AE"/>
        </w:rPr>
        <w:t>في</w:t>
      </w:r>
      <w:r w:rsidRPr="003E3AA4">
        <w:rPr>
          <w:rFonts w:asciiTheme="majorBidi" w:hAnsiTheme="majorBidi" w:cstheme="majorBidi"/>
          <w:rtl/>
        </w:rPr>
        <w:t xml:space="preserve"> </w:t>
      </w:r>
      <w:r w:rsidRPr="003E3AA4">
        <w:rPr>
          <w:rFonts w:asciiTheme="majorBidi" w:hAnsiTheme="majorBidi" w:cstheme="majorBidi"/>
          <w:rtl/>
          <w:lang w:bidi="ar-AE"/>
        </w:rPr>
        <w:t>المدينة</w:t>
      </w:r>
      <w:r w:rsidRPr="003E3AA4">
        <w:rPr>
          <w:rFonts w:asciiTheme="majorBidi" w:hAnsiTheme="majorBidi" w:cstheme="majorBidi"/>
          <w:rtl/>
        </w:rPr>
        <w:t>)</w:t>
      </w:r>
      <w:r w:rsidRPr="003E3AA4">
        <w:rPr>
          <w:rFonts w:asciiTheme="majorBidi" w:hAnsiTheme="majorBidi" w:cstheme="majorBidi"/>
          <w:rtl/>
          <w:lang w:bidi="ar-AE"/>
        </w:rPr>
        <w:t>،</w:t>
      </w:r>
      <w:r w:rsidRPr="003E3AA4">
        <w:rPr>
          <w:rFonts w:asciiTheme="majorBidi" w:hAnsiTheme="majorBidi" w:cstheme="majorBidi"/>
          <w:rtl/>
        </w:rPr>
        <w:t xml:space="preserve"> </w:t>
      </w:r>
      <w:r w:rsidRPr="003E3AA4">
        <w:rPr>
          <w:rFonts w:asciiTheme="majorBidi" w:hAnsiTheme="majorBidi" w:cstheme="majorBidi"/>
          <w:rtl/>
          <w:lang w:bidi="ar-AE"/>
        </w:rPr>
        <w:t>وفق</w:t>
      </w:r>
      <w:r w:rsidRPr="003E3AA4">
        <w:rPr>
          <w:rFonts w:asciiTheme="majorBidi" w:hAnsiTheme="majorBidi" w:cstheme="majorBidi"/>
          <w:rtl/>
        </w:rPr>
        <w:t xml:space="preserve"> </w:t>
      </w:r>
      <w:r w:rsidRPr="003E3AA4">
        <w:rPr>
          <w:rFonts w:asciiTheme="majorBidi" w:hAnsiTheme="majorBidi" w:cstheme="majorBidi"/>
          <w:rtl/>
          <w:lang w:bidi="ar-AE"/>
        </w:rPr>
        <w:t>أرقى</w:t>
      </w:r>
      <w:r w:rsidRPr="003E3AA4">
        <w:rPr>
          <w:rFonts w:asciiTheme="majorBidi" w:hAnsiTheme="majorBidi" w:cstheme="majorBidi"/>
          <w:rtl/>
        </w:rPr>
        <w:t xml:space="preserve"> </w:t>
      </w:r>
      <w:r w:rsidRPr="003E3AA4">
        <w:rPr>
          <w:rFonts w:asciiTheme="majorBidi" w:hAnsiTheme="majorBidi" w:cstheme="majorBidi"/>
          <w:rtl/>
          <w:lang w:bidi="ar-AE"/>
        </w:rPr>
        <w:t>المعايير</w:t>
      </w:r>
      <w:r w:rsidRPr="003E3AA4">
        <w:rPr>
          <w:rFonts w:asciiTheme="majorBidi" w:hAnsiTheme="majorBidi" w:cstheme="majorBidi"/>
          <w:rtl/>
        </w:rPr>
        <w:t xml:space="preserve"> </w:t>
      </w:r>
      <w:r w:rsidRPr="003E3AA4">
        <w:rPr>
          <w:rFonts w:asciiTheme="majorBidi" w:hAnsiTheme="majorBidi" w:cstheme="majorBidi"/>
          <w:rtl/>
          <w:lang w:bidi="ar-AE"/>
        </w:rPr>
        <w:t>العالمية</w:t>
      </w:r>
      <w:r w:rsidRPr="003E3AA4">
        <w:rPr>
          <w:rFonts w:asciiTheme="majorBidi" w:hAnsiTheme="majorBidi" w:cstheme="majorBidi"/>
          <w:rtl/>
        </w:rPr>
        <w:t xml:space="preserve"> </w:t>
      </w:r>
      <w:r w:rsidRPr="003E3AA4">
        <w:rPr>
          <w:rFonts w:asciiTheme="majorBidi" w:hAnsiTheme="majorBidi" w:cstheme="majorBidi"/>
          <w:rtl/>
          <w:lang w:bidi="ar-AE"/>
        </w:rPr>
        <w:t>بتكلفة</w:t>
      </w:r>
      <w:r w:rsidRPr="003E3AA4">
        <w:rPr>
          <w:rFonts w:asciiTheme="majorBidi" w:hAnsiTheme="majorBidi" w:cstheme="majorBidi"/>
          <w:rtl/>
        </w:rPr>
        <w:t xml:space="preserve"> 60 </w:t>
      </w:r>
      <w:r w:rsidRPr="003E3AA4">
        <w:rPr>
          <w:rFonts w:asciiTheme="majorBidi" w:hAnsiTheme="majorBidi" w:cstheme="majorBidi"/>
          <w:rtl/>
          <w:lang w:bidi="ar-AE"/>
        </w:rPr>
        <w:t>مليون</w:t>
      </w:r>
      <w:r w:rsidRPr="003E3AA4">
        <w:rPr>
          <w:rFonts w:asciiTheme="majorBidi" w:hAnsiTheme="majorBidi" w:cstheme="majorBidi"/>
          <w:rtl/>
        </w:rPr>
        <w:t xml:space="preserve"> </w:t>
      </w:r>
      <w:r w:rsidRPr="003E3AA4">
        <w:rPr>
          <w:rFonts w:asciiTheme="majorBidi" w:hAnsiTheme="majorBidi" w:cstheme="majorBidi"/>
          <w:rtl/>
          <w:lang w:bidi="ar-AE"/>
        </w:rPr>
        <w:t>درهم،</w:t>
      </w:r>
      <w:r w:rsidRPr="003E3AA4">
        <w:rPr>
          <w:rFonts w:asciiTheme="majorBidi" w:hAnsiTheme="majorBidi" w:cstheme="majorBidi"/>
          <w:rtl/>
        </w:rPr>
        <w:t xml:space="preserve"> </w:t>
      </w:r>
      <w:r w:rsidRPr="003E3AA4">
        <w:rPr>
          <w:rFonts w:asciiTheme="majorBidi" w:hAnsiTheme="majorBidi" w:cstheme="majorBidi"/>
          <w:rtl/>
          <w:lang w:bidi="ar-AE"/>
        </w:rPr>
        <w:t>بالإضافة</w:t>
      </w:r>
      <w:r w:rsidRPr="003E3AA4">
        <w:rPr>
          <w:rFonts w:asciiTheme="majorBidi" w:hAnsiTheme="majorBidi" w:cstheme="majorBidi"/>
          <w:rtl/>
        </w:rPr>
        <w:t xml:space="preserve"> </w:t>
      </w:r>
      <w:r w:rsidRPr="003E3AA4">
        <w:rPr>
          <w:rFonts w:asciiTheme="majorBidi" w:hAnsiTheme="majorBidi" w:cstheme="majorBidi"/>
          <w:rtl/>
          <w:lang w:bidi="ar-AE"/>
        </w:rPr>
        <w:t>إلى</w:t>
      </w:r>
      <w:r w:rsidRPr="003E3AA4">
        <w:rPr>
          <w:rFonts w:asciiTheme="majorBidi" w:hAnsiTheme="majorBidi" w:cstheme="majorBidi"/>
          <w:rtl/>
        </w:rPr>
        <w:t xml:space="preserve"> </w:t>
      </w:r>
      <w:r w:rsidRPr="003E3AA4">
        <w:rPr>
          <w:rFonts w:asciiTheme="majorBidi" w:hAnsiTheme="majorBidi" w:cstheme="majorBidi"/>
          <w:rtl/>
          <w:lang w:bidi="ar-AE"/>
        </w:rPr>
        <w:t>مشروع</w:t>
      </w:r>
      <w:r w:rsidRPr="003E3AA4">
        <w:rPr>
          <w:rFonts w:asciiTheme="majorBidi" w:hAnsiTheme="majorBidi" w:cstheme="majorBidi"/>
          <w:rtl/>
        </w:rPr>
        <w:t xml:space="preserve"> </w:t>
      </w:r>
      <w:r w:rsidRPr="003E3AA4">
        <w:rPr>
          <w:rFonts w:asciiTheme="majorBidi" w:hAnsiTheme="majorBidi" w:cstheme="majorBidi"/>
          <w:rtl/>
          <w:lang w:bidi="ar-AE"/>
        </w:rPr>
        <w:t>البوابة</w:t>
      </w:r>
      <w:r w:rsidRPr="003E3AA4">
        <w:rPr>
          <w:rFonts w:asciiTheme="majorBidi" w:hAnsiTheme="majorBidi" w:cstheme="majorBidi"/>
          <w:rtl/>
        </w:rPr>
        <w:t xml:space="preserve"> </w:t>
      </w:r>
      <w:r w:rsidRPr="003E3AA4">
        <w:rPr>
          <w:rFonts w:asciiTheme="majorBidi" w:hAnsiTheme="majorBidi" w:cstheme="majorBidi"/>
          <w:rtl/>
          <w:lang w:bidi="ar-AE"/>
        </w:rPr>
        <w:t>الإلكترونية</w:t>
      </w:r>
      <w:r w:rsidRPr="003E3AA4">
        <w:rPr>
          <w:rFonts w:asciiTheme="majorBidi" w:hAnsiTheme="majorBidi" w:cstheme="majorBidi"/>
          <w:rtl/>
        </w:rPr>
        <w:t xml:space="preserve"> </w:t>
      </w:r>
      <w:r w:rsidRPr="003E3AA4">
        <w:rPr>
          <w:rFonts w:asciiTheme="majorBidi" w:hAnsiTheme="majorBidi" w:cstheme="majorBidi"/>
          <w:rtl/>
          <w:lang w:bidi="ar-AE"/>
        </w:rPr>
        <w:t>الخاصة</w:t>
      </w:r>
      <w:r w:rsidRPr="003E3AA4">
        <w:rPr>
          <w:rFonts w:asciiTheme="majorBidi" w:hAnsiTheme="majorBidi" w:cstheme="majorBidi"/>
          <w:rtl/>
        </w:rPr>
        <w:t xml:space="preserve"> </w:t>
      </w:r>
      <w:r w:rsidRPr="003E3AA4">
        <w:rPr>
          <w:rFonts w:asciiTheme="majorBidi" w:hAnsiTheme="majorBidi" w:cstheme="majorBidi"/>
          <w:rtl/>
          <w:lang w:bidi="ar-AE"/>
        </w:rPr>
        <w:t>بصهاريج</w:t>
      </w:r>
      <w:r w:rsidRPr="003E3AA4">
        <w:rPr>
          <w:rFonts w:asciiTheme="majorBidi" w:hAnsiTheme="majorBidi" w:cstheme="majorBidi"/>
          <w:rtl/>
        </w:rPr>
        <w:t xml:space="preserve"> </w:t>
      </w:r>
      <w:r w:rsidRPr="003E3AA4">
        <w:rPr>
          <w:rFonts w:asciiTheme="majorBidi" w:hAnsiTheme="majorBidi" w:cstheme="majorBidi"/>
          <w:rtl/>
          <w:lang w:bidi="ar-AE"/>
        </w:rPr>
        <w:t>الصرف</w:t>
      </w:r>
      <w:r w:rsidRPr="003E3AA4">
        <w:rPr>
          <w:rFonts w:asciiTheme="majorBidi" w:hAnsiTheme="majorBidi" w:cstheme="majorBidi"/>
          <w:rtl/>
        </w:rPr>
        <w:t xml:space="preserve"> </w:t>
      </w:r>
      <w:r w:rsidRPr="003E3AA4">
        <w:rPr>
          <w:rFonts w:asciiTheme="majorBidi" w:hAnsiTheme="majorBidi" w:cstheme="majorBidi"/>
          <w:rtl/>
          <w:lang w:bidi="ar-AE"/>
        </w:rPr>
        <w:t>الصحي</w:t>
      </w:r>
      <w:r w:rsidRPr="003E3AA4">
        <w:rPr>
          <w:rFonts w:asciiTheme="majorBidi" w:hAnsiTheme="majorBidi" w:cstheme="majorBidi"/>
          <w:rtl/>
        </w:rPr>
        <w:t xml:space="preserve"> </w:t>
      </w:r>
      <w:r w:rsidRPr="003E3AA4">
        <w:rPr>
          <w:rFonts w:asciiTheme="majorBidi" w:hAnsiTheme="majorBidi" w:cstheme="majorBidi"/>
          <w:rtl/>
          <w:lang w:bidi="ar-AE"/>
        </w:rPr>
        <w:t>بتكلفة</w:t>
      </w:r>
      <w:r w:rsidRPr="003E3AA4">
        <w:rPr>
          <w:rFonts w:asciiTheme="majorBidi" w:hAnsiTheme="majorBidi" w:cstheme="majorBidi"/>
          <w:rtl/>
        </w:rPr>
        <w:t xml:space="preserve"> </w:t>
      </w:r>
      <w:r w:rsidRPr="003E3AA4">
        <w:rPr>
          <w:rFonts w:asciiTheme="majorBidi" w:hAnsiTheme="majorBidi" w:cstheme="majorBidi"/>
          <w:rtl/>
          <w:lang w:bidi="ar-AE"/>
        </w:rPr>
        <w:t>مليون</w:t>
      </w:r>
      <w:r w:rsidRPr="003E3AA4">
        <w:rPr>
          <w:rFonts w:asciiTheme="majorBidi" w:hAnsiTheme="majorBidi" w:cstheme="majorBidi"/>
          <w:rtl/>
        </w:rPr>
        <w:t xml:space="preserve"> </w:t>
      </w:r>
      <w:r w:rsidRPr="003E3AA4">
        <w:rPr>
          <w:rFonts w:asciiTheme="majorBidi" w:hAnsiTheme="majorBidi" w:cstheme="majorBidi"/>
          <w:rtl/>
          <w:lang w:bidi="ar-AE"/>
        </w:rPr>
        <w:t>درهم</w:t>
      </w:r>
      <w:r w:rsidR="000F27F2">
        <w:rPr>
          <w:rFonts w:asciiTheme="majorBidi" w:hAnsiTheme="majorBidi" w:cstheme="majorBidi" w:hint="cs"/>
          <w:rtl/>
          <w:lang w:bidi="ar-AE"/>
        </w:rPr>
        <w:t>.</w:t>
      </w:r>
    </w:p>
    <w:p w:rsidR="000F27F2" w:rsidRPr="003E3AA4" w:rsidRDefault="000F27F2" w:rsidP="000F27F2">
      <w:pPr>
        <w:jc w:val="right"/>
        <w:rPr>
          <w:rFonts w:asciiTheme="majorBidi" w:hAnsiTheme="majorBidi" w:cstheme="majorBidi"/>
        </w:rPr>
      </w:pPr>
    </w:p>
    <w:p w:rsidR="003E3AA4" w:rsidRDefault="003E3AA4" w:rsidP="003E3AA4">
      <w:pPr>
        <w:jc w:val="right"/>
        <w:rPr>
          <w:rFonts w:asciiTheme="majorBidi" w:hAnsiTheme="majorBidi" w:cstheme="majorBidi"/>
          <w:rtl/>
        </w:rPr>
      </w:pPr>
      <w:r w:rsidRPr="003E3AA4">
        <w:rPr>
          <w:rFonts w:asciiTheme="majorBidi" w:hAnsiTheme="majorBidi" w:cstheme="majorBidi"/>
          <w:rtl/>
          <w:lang w:bidi="ar-AE"/>
        </w:rPr>
        <w:t>وشكلت</w:t>
      </w:r>
      <w:r w:rsidRPr="003E3AA4">
        <w:rPr>
          <w:rFonts w:asciiTheme="majorBidi" w:hAnsiTheme="majorBidi" w:cstheme="majorBidi"/>
          <w:rtl/>
        </w:rPr>
        <w:t xml:space="preserve"> </w:t>
      </w:r>
      <w:r w:rsidRPr="003E3AA4">
        <w:rPr>
          <w:rFonts w:asciiTheme="majorBidi" w:hAnsiTheme="majorBidi" w:cstheme="majorBidi"/>
          <w:rtl/>
          <w:lang w:bidi="ar-AE"/>
        </w:rPr>
        <w:t>محطة</w:t>
      </w:r>
      <w:r w:rsidRPr="003E3AA4">
        <w:rPr>
          <w:rFonts w:asciiTheme="majorBidi" w:hAnsiTheme="majorBidi" w:cstheme="majorBidi"/>
          <w:rtl/>
        </w:rPr>
        <w:t xml:space="preserve"> "</w:t>
      </w:r>
      <w:r w:rsidRPr="003E3AA4">
        <w:rPr>
          <w:rFonts w:asciiTheme="majorBidi" w:hAnsiTheme="majorBidi" w:cstheme="majorBidi"/>
          <w:rtl/>
          <w:lang w:bidi="ar-AE"/>
        </w:rPr>
        <w:t>أيه</w:t>
      </w:r>
      <w:r w:rsidRPr="003E3AA4">
        <w:rPr>
          <w:rFonts w:asciiTheme="majorBidi" w:hAnsiTheme="majorBidi" w:cstheme="majorBidi"/>
          <w:rtl/>
        </w:rPr>
        <w:t xml:space="preserve"> 3" </w:t>
      </w:r>
      <w:r w:rsidRPr="003E3AA4">
        <w:rPr>
          <w:rFonts w:asciiTheme="majorBidi" w:hAnsiTheme="majorBidi" w:cstheme="majorBidi"/>
          <w:rtl/>
          <w:lang w:bidi="ar-AE"/>
        </w:rPr>
        <w:t>نقله</w:t>
      </w:r>
      <w:r w:rsidRPr="003E3AA4">
        <w:rPr>
          <w:rFonts w:asciiTheme="majorBidi" w:hAnsiTheme="majorBidi" w:cstheme="majorBidi"/>
          <w:rtl/>
        </w:rPr>
        <w:t xml:space="preserve"> </w:t>
      </w:r>
      <w:r w:rsidRPr="003E3AA4">
        <w:rPr>
          <w:rFonts w:asciiTheme="majorBidi" w:hAnsiTheme="majorBidi" w:cstheme="majorBidi"/>
          <w:rtl/>
          <w:lang w:bidi="ar-AE"/>
        </w:rPr>
        <w:t>نوعية</w:t>
      </w:r>
      <w:r w:rsidRPr="003E3AA4">
        <w:rPr>
          <w:rFonts w:asciiTheme="majorBidi" w:hAnsiTheme="majorBidi" w:cstheme="majorBidi"/>
          <w:rtl/>
        </w:rPr>
        <w:t xml:space="preserve"> </w:t>
      </w:r>
      <w:r w:rsidRPr="003E3AA4">
        <w:rPr>
          <w:rFonts w:asciiTheme="majorBidi" w:hAnsiTheme="majorBidi" w:cstheme="majorBidi"/>
          <w:rtl/>
          <w:lang w:bidi="ar-AE"/>
        </w:rPr>
        <w:t>في</w:t>
      </w:r>
      <w:r w:rsidRPr="003E3AA4">
        <w:rPr>
          <w:rFonts w:asciiTheme="majorBidi" w:hAnsiTheme="majorBidi" w:cstheme="majorBidi"/>
          <w:rtl/>
        </w:rPr>
        <w:t xml:space="preserve"> </w:t>
      </w:r>
      <w:r w:rsidRPr="003E3AA4">
        <w:rPr>
          <w:rFonts w:asciiTheme="majorBidi" w:hAnsiTheme="majorBidi" w:cstheme="majorBidi"/>
          <w:rtl/>
          <w:lang w:bidi="ar-AE"/>
        </w:rPr>
        <w:t>الأداء</w:t>
      </w:r>
      <w:r w:rsidRPr="003E3AA4">
        <w:rPr>
          <w:rFonts w:asciiTheme="majorBidi" w:hAnsiTheme="majorBidi" w:cstheme="majorBidi"/>
          <w:rtl/>
        </w:rPr>
        <w:t xml:space="preserve"> </w:t>
      </w:r>
      <w:r w:rsidRPr="003E3AA4">
        <w:rPr>
          <w:rFonts w:asciiTheme="majorBidi" w:hAnsiTheme="majorBidi" w:cstheme="majorBidi"/>
          <w:rtl/>
          <w:lang w:bidi="ar-AE"/>
        </w:rPr>
        <w:t>بعد</w:t>
      </w:r>
      <w:r w:rsidRPr="003E3AA4">
        <w:rPr>
          <w:rFonts w:asciiTheme="majorBidi" w:hAnsiTheme="majorBidi" w:cstheme="majorBidi"/>
          <w:rtl/>
        </w:rPr>
        <w:t xml:space="preserve"> </w:t>
      </w:r>
      <w:r w:rsidRPr="003E3AA4">
        <w:rPr>
          <w:rFonts w:asciiTheme="majorBidi" w:hAnsiTheme="majorBidi" w:cstheme="majorBidi"/>
          <w:rtl/>
          <w:lang w:bidi="ar-AE"/>
        </w:rPr>
        <w:t>تطبيق</w:t>
      </w:r>
      <w:r w:rsidRPr="003E3AA4">
        <w:rPr>
          <w:rFonts w:asciiTheme="majorBidi" w:hAnsiTheme="majorBidi" w:cstheme="majorBidi"/>
          <w:rtl/>
        </w:rPr>
        <w:t xml:space="preserve"> </w:t>
      </w:r>
      <w:r w:rsidRPr="003E3AA4">
        <w:rPr>
          <w:rFonts w:asciiTheme="majorBidi" w:hAnsiTheme="majorBidi" w:cstheme="majorBidi"/>
          <w:rtl/>
          <w:lang w:bidi="ar-AE"/>
        </w:rPr>
        <w:t>أفضل</w:t>
      </w:r>
      <w:r w:rsidRPr="003E3AA4">
        <w:rPr>
          <w:rFonts w:asciiTheme="majorBidi" w:hAnsiTheme="majorBidi" w:cstheme="majorBidi"/>
          <w:rtl/>
        </w:rPr>
        <w:t xml:space="preserve"> </w:t>
      </w:r>
      <w:r w:rsidRPr="003E3AA4">
        <w:rPr>
          <w:rFonts w:asciiTheme="majorBidi" w:hAnsiTheme="majorBidi" w:cstheme="majorBidi"/>
          <w:rtl/>
          <w:lang w:bidi="ar-AE"/>
        </w:rPr>
        <w:t>التقنيات</w:t>
      </w:r>
      <w:r w:rsidRPr="003E3AA4">
        <w:rPr>
          <w:rFonts w:asciiTheme="majorBidi" w:hAnsiTheme="majorBidi" w:cstheme="majorBidi"/>
          <w:rtl/>
        </w:rPr>
        <w:t xml:space="preserve"> </w:t>
      </w:r>
      <w:r w:rsidRPr="003E3AA4">
        <w:rPr>
          <w:rFonts w:asciiTheme="majorBidi" w:hAnsiTheme="majorBidi" w:cstheme="majorBidi"/>
          <w:rtl/>
          <w:lang w:bidi="ar-AE"/>
        </w:rPr>
        <w:t>الحديثة</w:t>
      </w:r>
      <w:r w:rsidRPr="003E3AA4">
        <w:rPr>
          <w:rFonts w:asciiTheme="majorBidi" w:hAnsiTheme="majorBidi" w:cstheme="majorBidi"/>
          <w:rtl/>
        </w:rPr>
        <w:t xml:space="preserve"> </w:t>
      </w:r>
      <w:r w:rsidRPr="003E3AA4">
        <w:rPr>
          <w:rFonts w:asciiTheme="majorBidi" w:hAnsiTheme="majorBidi" w:cstheme="majorBidi"/>
          <w:rtl/>
          <w:lang w:bidi="ar-AE"/>
        </w:rPr>
        <w:t>في</w:t>
      </w:r>
      <w:r w:rsidRPr="003E3AA4">
        <w:rPr>
          <w:rFonts w:asciiTheme="majorBidi" w:hAnsiTheme="majorBidi" w:cstheme="majorBidi"/>
          <w:rtl/>
        </w:rPr>
        <w:t xml:space="preserve"> </w:t>
      </w:r>
      <w:r w:rsidRPr="003E3AA4">
        <w:rPr>
          <w:rFonts w:asciiTheme="majorBidi" w:hAnsiTheme="majorBidi" w:cstheme="majorBidi"/>
          <w:rtl/>
          <w:lang w:bidi="ar-AE"/>
        </w:rPr>
        <w:t>تصميمها</w:t>
      </w:r>
      <w:r w:rsidRPr="003E3AA4">
        <w:rPr>
          <w:rFonts w:asciiTheme="majorBidi" w:hAnsiTheme="majorBidi" w:cstheme="majorBidi"/>
          <w:rtl/>
        </w:rPr>
        <w:t xml:space="preserve"> </w:t>
      </w:r>
      <w:r w:rsidRPr="003E3AA4">
        <w:rPr>
          <w:rFonts w:asciiTheme="majorBidi" w:hAnsiTheme="majorBidi" w:cstheme="majorBidi"/>
          <w:rtl/>
          <w:lang w:bidi="ar-AE"/>
        </w:rPr>
        <w:t>بالإضافة</w:t>
      </w:r>
      <w:r w:rsidRPr="003E3AA4">
        <w:rPr>
          <w:rFonts w:asciiTheme="majorBidi" w:hAnsiTheme="majorBidi" w:cstheme="majorBidi"/>
          <w:rtl/>
        </w:rPr>
        <w:t xml:space="preserve"> </w:t>
      </w:r>
      <w:r w:rsidRPr="003E3AA4">
        <w:rPr>
          <w:rFonts w:asciiTheme="majorBidi" w:hAnsiTheme="majorBidi" w:cstheme="majorBidi"/>
          <w:rtl/>
          <w:lang w:bidi="ar-AE"/>
        </w:rPr>
        <w:t>إلى</w:t>
      </w:r>
      <w:r w:rsidRPr="003E3AA4">
        <w:rPr>
          <w:rFonts w:asciiTheme="majorBidi" w:hAnsiTheme="majorBidi" w:cstheme="majorBidi"/>
          <w:rtl/>
        </w:rPr>
        <w:t xml:space="preserve"> </w:t>
      </w:r>
      <w:r w:rsidRPr="003E3AA4">
        <w:rPr>
          <w:rFonts w:asciiTheme="majorBidi" w:hAnsiTheme="majorBidi" w:cstheme="majorBidi"/>
          <w:rtl/>
          <w:lang w:bidi="ar-AE"/>
        </w:rPr>
        <w:t>قدرتها</w:t>
      </w:r>
      <w:r w:rsidRPr="003E3AA4">
        <w:rPr>
          <w:rFonts w:asciiTheme="majorBidi" w:hAnsiTheme="majorBidi" w:cstheme="majorBidi"/>
          <w:rtl/>
        </w:rPr>
        <w:t xml:space="preserve"> </w:t>
      </w:r>
      <w:r w:rsidRPr="003E3AA4">
        <w:rPr>
          <w:rFonts w:asciiTheme="majorBidi" w:hAnsiTheme="majorBidi" w:cstheme="majorBidi"/>
          <w:rtl/>
          <w:lang w:bidi="ar-AE"/>
        </w:rPr>
        <w:t>الاستيعابية</w:t>
      </w:r>
      <w:r w:rsidRPr="003E3AA4">
        <w:rPr>
          <w:rFonts w:asciiTheme="majorBidi" w:hAnsiTheme="majorBidi" w:cstheme="majorBidi"/>
          <w:rtl/>
        </w:rPr>
        <w:t xml:space="preserve"> </w:t>
      </w:r>
      <w:r w:rsidRPr="003E3AA4">
        <w:rPr>
          <w:rFonts w:asciiTheme="majorBidi" w:hAnsiTheme="majorBidi" w:cstheme="majorBidi"/>
          <w:rtl/>
          <w:lang w:bidi="ar-AE"/>
        </w:rPr>
        <w:t>التي</w:t>
      </w:r>
      <w:r w:rsidRPr="003E3AA4">
        <w:rPr>
          <w:rFonts w:asciiTheme="majorBidi" w:hAnsiTheme="majorBidi" w:cstheme="majorBidi"/>
          <w:rtl/>
        </w:rPr>
        <w:t xml:space="preserve"> </w:t>
      </w:r>
      <w:r w:rsidRPr="003E3AA4">
        <w:rPr>
          <w:rFonts w:asciiTheme="majorBidi" w:hAnsiTheme="majorBidi" w:cstheme="majorBidi"/>
          <w:rtl/>
          <w:lang w:bidi="ar-AE"/>
        </w:rPr>
        <w:t>تعادل</w:t>
      </w:r>
      <w:r w:rsidRPr="003E3AA4">
        <w:rPr>
          <w:rFonts w:asciiTheme="majorBidi" w:hAnsiTheme="majorBidi" w:cstheme="majorBidi"/>
          <w:rtl/>
        </w:rPr>
        <w:t xml:space="preserve"> </w:t>
      </w:r>
      <w:r w:rsidRPr="003E3AA4">
        <w:rPr>
          <w:rFonts w:asciiTheme="majorBidi" w:hAnsiTheme="majorBidi" w:cstheme="majorBidi"/>
          <w:rtl/>
          <w:lang w:bidi="ar-AE"/>
        </w:rPr>
        <w:t>ثلاثة</w:t>
      </w:r>
      <w:r w:rsidRPr="003E3AA4">
        <w:rPr>
          <w:rFonts w:asciiTheme="majorBidi" w:hAnsiTheme="majorBidi" w:cstheme="majorBidi"/>
          <w:rtl/>
        </w:rPr>
        <w:t xml:space="preserve"> </w:t>
      </w:r>
      <w:r w:rsidRPr="003E3AA4">
        <w:rPr>
          <w:rFonts w:asciiTheme="majorBidi" w:hAnsiTheme="majorBidi" w:cstheme="majorBidi"/>
          <w:rtl/>
          <w:lang w:bidi="ar-AE"/>
        </w:rPr>
        <w:t>أضعاف</w:t>
      </w:r>
      <w:r w:rsidRPr="003E3AA4">
        <w:rPr>
          <w:rFonts w:asciiTheme="majorBidi" w:hAnsiTheme="majorBidi" w:cstheme="majorBidi"/>
          <w:rtl/>
        </w:rPr>
        <w:t xml:space="preserve"> </w:t>
      </w:r>
      <w:r w:rsidRPr="003E3AA4">
        <w:rPr>
          <w:rFonts w:asciiTheme="majorBidi" w:hAnsiTheme="majorBidi" w:cstheme="majorBidi"/>
          <w:rtl/>
          <w:lang w:bidi="ar-AE"/>
        </w:rPr>
        <w:t>المحطة</w:t>
      </w:r>
      <w:r w:rsidRPr="003E3AA4">
        <w:rPr>
          <w:rFonts w:asciiTheme="majorBidi" w:hAnsiTheme="majorBidi" w:cstheme="majorBidi"/>
          <w:rtl/>
        </w:rPr>
        <w:t xml:space="preserve"> </w:t>
      </w:r>
      <w:r w:rsidRPr="003E3AA4">
        <w:rPr>
          <w:rFonts w:asciiTheme="majorBidi" w:hAnsiTheme="majorBidi" w:cstheme="majorBidi"/>
          <w:rtl/>
          <w:lang w:bidi="ar-AE"/>
        </w:rPr>
        <w:t>القديمة</w:t>
      </w:r>
      <w:r w:rsidRPr="003E3AA4">
        <w:rPr>
          <w:rFonts w:asciiTheme="majorBidi" w:hAnsiTheme="majorBidi" w:cstheme="majorBidi"/>
          <w:rtl/>
        </w:rPr>
        <w:t xml:space="preserve"> </w:t>
      </w:r>
      <w:r w:rsidRPr="003E3AA4">
        <w:rPr>
          <w:rFonts w:asciiTheme="majorBidi" w:hAnsiTheme="majorBidi" w:cstheme="majorBidi"/>
          <w:rtl/>
          <w:lang w:bidi="ar-AE"/>
        </w:rPr>
        <w:t>التي</w:t>
      </w:r>
      <w:r w:rsidRPr="003E3AA4">
        <w:rPr>
          <w:rFonts w:asciiTheme="majorBidi" w:hAnsiTheme="majorBidi" w:cstheme="majorBidi"/>
          <w:rtl/>
        </w:rPr>
        <w:t xml:space="preserve"> </w:t>
      </w:r>
      <w:r w:rsidRPr="003E3AA4">
        <w:rPr>
          <w:rFonts w:asciiTheme="majorBidi" w:hAnsiTheme="majorBidi" w:cstheme="majorBidi"/>
          <w:rtl/>
          <w:lang w:bidi="ar-AE"/>
        </w:rPr>
        <w:t>كانت</w:t>
      </w:r>
      <w:r w:rsidRPr="003E3AA4">
        <w:rPr>
          <w:rFonts w:asciiTheme="majorBidi" w:hAnsiTheme="majorBidi" w:cstheme="majorBidi"/>
          <w:rtl/>
        </w:rPr>
        <w:t xml:space="preserve"> </w:t>
      </w:r>
      <w:r w:rsidRPr="003E3AA4">
        <w:rPr>
          <w:rFonts w:asciiTheme="majorBidi" w:hAnsiTheme="majorBidi" w:cstheme="majorBidi"/>
          <w:rtl/>
          <w:lang w:bidi="ar-AE"/>
        </w:rPr>
        <w:t>في</w:t>
      </w:r>
      <w:r w:rsidRPr="003E3AA4">
        <w:rPr>
          <w:rFonts w:asciiTheme="majorBidi" w:hAnsiTheme="majorBidi" w:cstheme="majorBidi"/>
          <w:rtl/>
        </w:rPr>
        <w:t xml:space="preserve"> </w:t>
      </w:r>
      <w:r w:rsidRPr="003E3AA4">
        <w:rPr>
          <w:rFonts w:asciiTheme="majorBidi" w:hAnsiTheme="majorBidi" w:cstheme="majorBidi"/>
          <w:rtl/>
          <w:lang w:bidi="ar-AE"/>
        </w:rPr>
        <w:t>نفس</w:t>
      </w:r>
      <w:r w:rsidRPr="003E3AA4">
        <w:rPr>
          <w:rFonts w:asciiTheme="majorBidi" w:hAnsiTheme="majorBidi" w:cstheme="majorBidi"/>
          <w:rtl/>
        </w:rPr>
        <w:t xml:space="preserve"> </w:t>
      </w:r>
      <w:r w:rsidRPr="003E3AA4">
        <w:rPr>
          <w:rFonts w:asciiTheme="majorBidi" w:hAnsiTheme="majorBidi" w:cstheme="majorBidi"/>
          <w:rtl/>
          <w:lang w:bidi="ar-AE"/>
        </w:rPr>
        <w:t>الموقع</w:t>
      </w:r>
      <w:r>
        <w:rPr>
          <w:rFonts w:asciiTheme="majorBidi" w:hAnsiTheme="majorBidi" w:cstheme="majorBidi"/>
          <w:rtl/>
        </w:rPr>
        <w:t>.</w:t>
      </w:r>
    </w:p>
    <w:p w:rsidR="003E3AA4" w:rsidRDefault="003E3AA4" w:rsidP="003E3AA4">
      <w:pPr>
        <w:jc w:val="right"/>
        <w:rPr>
          <w:rFonts w:asciiTheme="majorBidi" w:hAnsiTheme="majorBidi" w:cstheme="majorBidi"/>
          <w:rtl/>
        </w:rPr>
      </w:pPr>
    </w:p>
    <w:p w:rsidR="003E3AA4" w:rsidRPr="003E3AA4" w:rsidRDefault="003E3AA4" w:rsidP="000F27F2">
      <w:pPr>
        <w:jc w:val="right"/>
        <w:rPr>
          <w:rFonts w:asciiTheme="majorBidi" w:hAnsiTheme="majorBidi" w:cstheme="majorBidi"/>
          <w:rtl/>
        </w:rPr>
      </w:pPr>
      <w:r w:rsidRPr="003E3AA4">
        <w:rPr>
          <w:rFonts w:asciiTheme="majorBidi" w:hAnsiTheme="majorBidi" w:cstheme="majorBidi"/>
          <w:rtl/>
          <w:lang w:bidi="ar-AE"/>
        </w:rPr>
        <w:t>ودشنت</w:t>
      </w:r>
      <w:r w:rsidRPr="003E3AA4">
        <w:rPr>
          <w:rFonts w:asciiTheme="majorBidi" w:hAnsiTheme="majorBidi" w:cstheme="majorBidi"/>
          <w:rtl/>
        </w:rPr>
        <w:t xml:space="preserve"> </w:t>
      </w:r>
      <w:r w:rsidRPr="003E3AA4">
        <w:rPr>
          <w:rFonts w:asciiTheme="majorBidi" w:hAnsiTheme="majorBidi" w:cstheme="majorBidi"/>
          <w:rtl/>
          <w:lang w:bidi="ar-AE"/>
        </w:rPr>
        <w:t>إمارة</w:t>
      </w:r>
      <w:r w:rsidRPr="003E3AA4">
        <w:rPr>
          <w:rFonts w:asciiTheme="majorBidi" w:hAnsiTheme="majorBidi" w:cstheme="majorBidi"/>
          <w:rtl/>
        </w:rPr>
        <w:t xml:space="preserve"> </w:t>
      </w:r>
      <w:r w:rsidRPr="003E3AA4">
        <w:rPr>
          <w:rFonts w:asciiTheme="majorBidi" w:hAnsiTheme="majorBidi" w:cstheme="majorBidi"/>
          <w:rtl/>
          <w:lang w:bidi="ar-AE"/>
        </w:rPr>
        <w:t>عجمان،</w:t>
      </w:r>
      <w:r w:rsidRPr="003E3AA4">
        <w:rPr>
          <w:rFonts w:asciiTheme="majorBidi" w:hAnsiTheme="majorBidi" w:cstheme="majorBidi"/>
          <w:rtl/>
        </w:rPr>
        <w:t xml:space="preserve"> </w:t>
      </w:r>
      <w:r w:rsidRPr="003E3AA4">
        <w:rPr>
          <w:rFonts w:asciiTheme="majorBidi" w:hAnsiTheme="majorBidi" w:cstheme="majorBidi"/>
          <w:rtl/>
          <w:lang w:bidi="ar-AE"/>
        </w:rPr>
        <w:t>في</w:t>
      </w:r>
      <w:r w:rsidRPr="003E3AA4">
        <w:rPr>
          <w:rFonts w:asciiTheme="majorBidi" w:hAnsiTheme="majorBidi" w:cstheme="majorBidi"/>
          <w:rtl/>
        </w:rPr>
        <w:t xml:space="preserve"> </w:t>
      </w:r>
      <w:r w:rsidRPr="003E3AA4">
        <w:rPr>
          <w:rFonts w:asciiTheme="majorBidi" w:hAnsiTheme="majorBidi" w:cstheme="majorBidi"/>
          <w:rtl/>
          <w:lang w:bidi="ar-AE"/>
        </w:rPr>
        <w:t>عام</w:t>
      </w:r>
      <w:r w:rsidRPr="003E3AA4">
        <w:rPr>
          <w:rFonts w:asciiTheme="majorBidi" w:hAnsiTheme="majorBidi" w:cstheme="majorBidi"/>
          <w:rtl/>
        </w:rPr>
        <w:t xml:space="preserve"> 2009 </w:t>
      </w:r>
      <w:r w:rsidRPr="003E3AA4">
        <w:rPr>
          <w:rFonts w:asciiTheme="majorBidi" w:hAnsiTheme="majorBidi" w:cstheme="majorBidi"/>
          <w:rtl/>
          <w:lang w:bidi="ar-AE"/>
        </w:rPr>
        <w:t>المحطة</w:t>
      </w:r>
      <w:r w:rsidRPr="003E3AA4">
        <w:rPr>
          <w:rFonts w:asciiTheme="majorBidi" w:hAnsiTheme="majorBidi" w:cstheme="majorBidi"/>
          <w:rtl/>
        </w:rPr>
        <w:t xml:space="preserve"> </w:t>
      </w:r>
      <w:r w:rsidRPr="003E3AA4">
        <w:rPr>
          <w:rFonts w:asciiTheme="majorBidi" w:hAnsiTheme="majorBidi" w:cstheme="majorBidi"/>
          <w:rtl/>
          <w:lang w:bidi="ar-AE"/>
        </w:rPr>
        <w:t>الأولى</w:t>
      </w:r>
      <w:r w:rsidRPr="003E3AA4">
        <w:rPr>
          <w:rFonts w:asciiTheme="majorBidi" w:hAnsiTheme="majorBidi" w:cstheme="majorBidi"/>
          <w:rtl/>
        </w:rPr>
        <w:t xml:space="preserve"> </w:t>
      </w:r>
      <w:r w:rsidRPr="003E3AA4">
        <w:rPr>
          <w:rFonts w:asciiTheme="majorBidi" w:hAnsiTheme="majorBidi" w:cstheme="majorBidi"/>
          <w:rtl/>
          <w:lang w:bidi="ar-AE"/>
        </w:rPr>
        <w:t>للصرف</w:t>
      </w:r>
      <w:r w:rsidRPr="003E3AA4">
        <w:rPr>
          <w:rFonts w:asciiTheme="majorBidi" w:hAnsiTheme="majorBidi" w:cstheme="majorBidi"/>
          <w:rtl/>
        </w:rPr>
        <w:t xml:space="preserve"> </w:t>
      </w:r>
      <w:r w:rsidRPr="003E3AA4">
        <w:rPr>
          <w:rFonts w:asciiTheme="majorBidi" w:hAnsiTheme="majorBidi" w:cstheme="majorBidi"/>
          <w:rtl/>
          <w:lang w:bidi="ar-AE"/>
        </w:rPr>
        <w:t>الصحي،</w:t>
      </w:r>
      <w:r w:rsidRPr="003E3AA4">
        <w:rPr>
          <w:rFonts w:asciiTheme="majorBidi" w:hAnsiTheme="majorBidi" w:cstheme="majorBidi"/>
          <w:rtl/>
        </w:rPr>
        <w:t xml:space="preserve"> </w:t>
      </w:r>
      <w:r w:rsidRPr="003E3AA4">
        <w:rPr>
          <w:rFonts w:asciiTheme="majorBidi" w:hAnsiTheme="majorBidi" w:cstheme="majorBidi"/>
          <w:rtl/>
          <w:lang w:bidi="ar-AE"/>
        </w:rPr>
        <w:t>وتستطيع</w:t>
      </w:r>
      <w:r w:rsidRPr="003E3AA4">
        <w:rPr>
          <w:rFonts w:asciiTheme="majorBidi" w:hAnsiTheme="majorBidi" w:cstheme="majorBidi"/>
          <w:rtl/>
        </w:rPr>
        <w:t xml:space="preserve"> </w:t>
      </w:r>
      <w:r w:rsidRPr="003E3AA4">
        <w:rPr>
          <w:rFonts w:asciiTheme="majorBidi" w:hAnsiTheme="majorBidi" w:cstheme="majorBidi"/>
          <w:rtl/>
          <w:lang w:bidi="ar-AE"/>
        </w:rPr>
        <w:t>المحطة</w:t>
      </w:r>
      <w:r w:rsidRPr="003E3AA4">
        <w:rPr>
          <w:rFonts w:asciiTheme="majorBidi" w:hAnsiTheme="majorBidi" w:cstheme="majorBidi"/>
          <w:rtl/>
        </w:rPr>
        <w:t xml:space="preserve"> </w:t>
      </w:r>
      <w:r w:rsidR="000F27F2">
        <w:rPr>
          <w:rFonts w:asciiTheme="majorBidi" w:hAnsiTheme="majorBidi" w:cstheme="majorBidi" w:hint="cs"/>
          <w:rtl/>
          <w:lang w:bidi="ar-AE"/>
        </w:rPr>
        <w:t>حتى عام 2019</w:t>
      </w:r>
      <w:r w:rsidRPr="003E3AA4">
        <w:rPr>
          <w:rFonts w:asciiTheme="majorBidi" w:hAnsiTheme="majorBidi" w:cstheme="majorBidi"/>
          <w:rtl/>
        </w:rPr>
        <w:t xml:space="preserve"> </w:t>
      </w:r>
      <w:r w:rsidRPr="003E3AA4">
        <w:rPr>
          <w:rFonts w:asciiTheme="majorBidi" w:hAnsiTheme="majorBidi" w:cstheme="majorBidi"/>
          <w:rtl/>
          <w:lang w:bidi="ar-AE"/>
        </w:rPr>
        <w:t>معالجة</w:t>
      </w:r>
      <w:r w:rsidRPr="003E3AA4">
        <w:rPr>
          <w:rFonts w:asciiTheme="majorBidi" w:hAnsiTheme="majorBidi" w:cstheme="majorBidi"/>
          <w:rtl/>
        </w:rPr>
        <w:t xml:space="preserve"> 50% </w:t>
      </w:r>
      <w:r w:rsidRPr="003E3AA4">
        <w:rPr>
          <w:rFonts w:asciiTheme="majorBidi" w:hAnsiTheme="majorBidi" w:cstheme="majorBidi"/>
          <w:rtl/>
          <w:lang w:bidi="ar-AE"/>
        </w:rPr>
        <w:t>من</w:t>
      </w:r>
      <w:r w:rsidRPr="003E3AA4">
        <w:rPr>
          <w:rFonts w:asciiTheme="majorBidi" w:hAnsiTheme="majorBidi" w:cstheme="majorBidi"/>
          <w:rtl/>
        </w:rPr>
        <w:t xml:space="preserve"> </w:t>
      </w:r>
      <w:r w:rsidRPr="003E3AA4">
        <w:rPr>
          <w:rFonts w:asciiTheme="majorBidi" w:hAnsiTheme="majorBidi" w:cstheme="majorBidi"/>
          <w:rtl/>
          <w:lang w:bidi="ar-AE"/>
        </w:rPr>
        <w:t>المياه</w:t>
      </w:r>
      <w:r w:rsidRPr="003E3AA4">
        <w:rPr>
          <w:rFonts w:asciiTheme="majorBidi" w:hAnsiTheme="majorBidi" w:cstheme="majorBidi"/>
          <w:rtl/>
        </w:rPr>
        <w:t xml:space="preserve"> </w:t>
      </w:r>
      <w:r w:rsidRPr="003E3AA4">
        <w:rPr>
          <w:rFonts w:asciiTheme="majorBidi" w:hAnsiTheme="majorBidi" w:cstheme="majorBidi"/>
          <w:rtl/>
          <w:lang w:bidi="ar-AE"/>
        </w:rPr>
        <w:t>المعالجة</w:t>
      </w:r>
      <w:r w:rsidRPr="003E3AA4">
        <w:rPr>
          <w:rFonts w:asciiTheme="majorBidi" w:hAnsiTheme="majorBidi" w:cstheme="majorBidi"/>
          <w:rtl/>
        </w:rPr>
        <w:t xml:space="preserve"> </w:t>
      </w:r>
      <w:r w:rsidRPr="003E3AA4">
        <w:rPr>
          <w:rFonts w:asciiTheme="majorBidi" w:hAnsiTheme="majorBidi" w:cstheme="majorBidi"/>
          <w:rtl/>
          <w:lang w:bidi="ar-AE"/>
        </w:rPr>
        <w:t>من</w:t>
      </w:r>
      <w:r w:rsidRPr="003E3AA4">
        <w:rPr>
          <w:rFonts w:asciiTheme="majorBidi" w:hAnsiTheme="majorBidi" w:cstheme="majorBidi"/>
          <w:rtl/>
        </w:rPr>
        <w:t xml:space="preserve"> </w:t>
      </w:r>
      <w:r w:rsidRPr="003E3AA4">
        <w:rPr>
          <w:rFonts w:asciiTheme="majorBidi" w:hAnsiTheme="majorBidi" w:cstheme="majorBidi"/>
          <w:rtl/>
          <w:lang w:bidi="ar-AE"/>
        </w:rPr>
        <w:t>مياه</w:t>
      </w:r>
      <w:r w:rsidRPr="003E3AA4">
        <w:rPr>
          <w:rFonts w:asciiTheme="majorBidi" w:hAnsiTheme="majorBidi" w:cstheme="majorBidi"/>
          <w:rtl/>
        </w:rPr>
        <w:t xml:space="preserve"> </w:t>
      </w:r>
      <w:r w:rsidRPr="003E3AA4">
        <w:rPr>
          <w:rFonts w:asciiTheme="majorBidi" w:hAnsiTheme="majorBidi" w:cstheme="majorBidi"/>
          <w:rtl/>
          <w:lang w:bidi="ar-AE"/>
        </w:rPr>
        <w:t>الصرف</w:t>
      </w:r>
      <w:r w:rsidRPr="003E3AA4">
        <w:rPr>
          <w:rFonts w:asciiTheme="majorBidi" w:hAnsiTheme="majorBidi" w:cstheme="majorBidi"/>
          <w:rtl/>
        </w:rPr>
        <w:t xml:space="preserve"> </w:t>
      </w:r>
      <w:r w:rsidRPr="003E3AA4">
        <w:rPr>
          <w:rFonts w:asciiTheme="majorBidi" w:hAnsiTheme="majorBidi" w:cstheme="majorBidi"/>
          <w:rtl/>
          <w:lang w:bidi="ar-AE"/>
        </w:rPr>
        <w:t>الصحي،</w:t>
      </w:r>
      <w:r w:rsidRPr="003E3AA4">
        <w:rPr>
          <w:rFonts w:asciiTheme="majorBidi" w:hAnsiTheme="majorBidi" w:cstheme="majorBidi"/>
          <w:rtl/>
        </w:rPr>
        <w:t xml:space="preserve"> </w:t>
      </w:r>
      <w:r w:rsidRPr="003E3AA4">
        <w:rPr>
          <w:rFonts w:asciiTheme="majorBidi" w:hAnsiTheme="majorBidi" w:cstheme="majorBidi"/>
          <w:rtl/>
          <w:lang w:bidi="ar-AE"/>
        </w:rPr>
        <w:t>والتي</w:t>
      </w:r>
      <w:r w:rsidRPr="003E3AA4">
        <w:rPr>
          <w:rFonts w:asciiTheme="majorBidi" w:hAnsiTheme="majorBidi" w:cstheme="majorBidi"/>
          <w:rtl/>
        </w:rPr>
        <w:t xml:space="preserve"> </w:t>
      </w:r>
      <w:r w:rsidRPr="003E3AA4">
        <w:rPr>
          <w:rFonts w:asciiTheme="majorBidi" w:hAnsiTheme="majorBidi" w:cstheme="majorBidi"/>
          <w:rtl/>
          <w:lang w:bidi="ar-AE"/>
        </w:rPr>
        <w:t>يتم</w:t>
      </w:r>
      <w:r w:rsidRPr="003E3AA4">
        <w:rPr>
          <w:rFonts w:asciiTheme="majorBidi" w:hAnsiTheme="majorBidi" w:cstheme="majorBidi"/>
          <w:rtl/>
        </w:rPr>
        <w:t xml:space="preserve"> </w:t>
      </w:r>
      <w:r w:rsidRPr="003E3AA4">
        <w:rPr>
          <w:rFonts w:asciiTheme="majorBidi" w:hAnsiTheme="majorBidi" w:cstheme="majorBidi"/>
          <w:rtl/>
          <w:lang w:bidi="ar-AE"/>
        </w:rPr>
        <w:t>إعادة</w:t>
      </w:r>
      <w:r w:rsidRPr="003E3AA4">
        <w:rPr>
          <w:rFonts w:asciiTheme="majorBidi" w:hAnsiTheme="majorBidi" w:cstheme="majorBidi"/>
          <w:rtl/>
        </w:rPr>
        <w:t xml:space="preserve"> </w:t>
      </w:r>
      <w:r w:rsidRPr="003E3AA4">
        <w:rPr>
          <w:rFonts w:asciiTheme="majorBidi" w:hAnsiTheme="majorBidi" w:cstheme="majorBidi"/>
          <w:rtl/>
          <w:lang w:bidi="ar-AE"/>
        </w:rPr>
        <w:t>استخدامها</w:t>
      </w:r>
      <w:r w:rsidRPr="003E3AA4">
        <w:rPr>
          <w:rFonts w:asciiTheme="majorBidi" w:hAnsiTheme="majorBidi" w:cstheme="majorBidi"/>
          <w:rtl/>
        </w:rPr>
        <w:t xml:space="preserve"> </w:t>
      </w:r>
      <w:r w:rsidRPr="003E3AA4">
        <w:rPr>
          <w:rFonts w:asciiTheme="majorBidi" w:hAnsiTheme="majorBidi" w:cstheme="majorBidi"/>
          <w:rtl/>
          <w:lang w:bidi="ar-AE"/>
        </w:rPr>
        <w:t>في</w:t>
      </w:r>
      <w:r w:rsidRPr="003E3AA4">
        <w:rPr>
          <w:rFonts w:asciiTheme="majorBidi" w:hAnsiTheme="majorBidi" w:cstheme="majorBidi"/>
          <w:rtl/>
        </w:rPr>
        <w:t xml:space="preserve"> </w:t>
      </w:r>
      <w:r w:rsidRPr="003E3AA4">
        <w:rPr>
          <w:rFonts w:asciiTheme="majorBidi" w:hAnsiTheme="majorBidi" w:cstheme="majorBidi"/>
          <w:rtl/>
          <w:lang w:bidi="ar-AE"/>
        </w:rPr>
        <w:t>ري</w:t>
      </w:r>
      <w:r w:rsidRPr="003E3AA4">
        <w:rPr>
          <w:rFonts w:asciiTheme="majorBidi" w:hAnsiTheme="majorBidi" w:cstheme="majorBidi"/>
          <w:rtl/>
        </w:rPr>
        <w:t xml:space="preserve"> </w:t>
      </w:r>
      <w:r w:rsidRPr="003E3AA4">
        <w:rPr>
          <w:rFonts w:asciiTheme="majorBidi" w:hAnsiTheme="majorBidi" w:cstheme="majorBidi"/>
          <w:rtl/>
          <w:lang w:bidi="ar-AE"/>
        </w:rPr>
        <w:t>المزروعات</w:t>
      </w:r>
      <w:r w:rsidRPr="003E3AA4">
        <w:rPr>
          <w:rFonts w:asciiTheme="majorBidi" w:hAnsiTheme="majorBidi" w:cstheme="majorBidi"/>
          <w:rtl/>
        </w:rPr>
        <w:t xml:space="preserve"> </w:t>
      </w:r>
      <w:r w:rsidRPr="003E3AA4">
        <w:rPr>
          <w:rFonts w:asciiTheme="majorBidi" w:hAnsiTheme="majorBidi" w:cstheme="majorBidi"/>
          <w:rtl/>
          <w:lang w:bidi="ar-AE"/>
        </w:rPr>
        <w:t>والمساحات</w:t>
      </w:r>
      <w:r w:rsidRPr="003E3AA4">
        <w:rPr>
          <w:rFonts w:asciiTheme="majorBidi" w:hAnsiTheme="majorBidi" w:cstheme="majorBidi"/>
          <w:rtl/>
        </w:rPr>
        <w:t xml:space="preserve"> </w:t>
      </w:r>
      <w:r w:rsidRPr="003E3AA4">
        <w:rPr>
          <w:rFonts w:asciiTheme="majorBidi" w:hAnsiTheme="majorBidi" w:cstheme="majorBidi"/>
          <w:rtl/>
          <w:lang w:bidi="ar-AE"/>
        </w:rPr>
        <w:t>الخضراء</w:t>
      </w:r>
      <w:r>
        <w:rPr>
          <w:rFonts w:asciiTheme="majorBidi" w:hAnsiTheme="majorBidi" w:cstheme="majorBidi" w:hint="cs"/>
          <w:rtl/>
          <w:lang w:bidi="ar-AE"/>
        </w:rPr>
        <w:t>.</w:t>
      </w:r>
    </w:p>
    <w:p w:rsidR="003E3AA4" w:rsidRPr="00BD2184" w:rsidRDefault="003E3AA4" w:rsidP="003E3AA4">
      <w:pPr>
        <w:bidi/>
        <w:jc w:val="both"/>
        <w:rPr>
          <w:rFonts w:ascii="Dubai" w:hAnsi="Dubai" w:cs="Dubai"/>
          <w:b/>
          <w:bCs/>
          <w:color w:val="2F5496"/>
          <w:sz w:val="24"/>
          <w:szCs w:val="24"/>
          <w:rtl/>
          <w:lang w:bidi="ar-EG"/>
        </w:rPr>
      </w:pPr>
    </w:p>
    <w:p w:rsidR="003E3AA4" w:rsidRDefault="003E3AA4" w:rsidP="00B21945">
      <w:pPr>
        <w:bidi/>
        <w:jc w:val="both"/>
        <w:rPr>
          <w:rFonts w:ascii="Dubai" w:hAnsi="Dubai" w:cs="Dubai"/>
          <w:b/>
          <w:bCs/>
          <w:sz w:val="24"/>
          <w:szCs w:val="24"/>
          <w:rtl/>
          <w:lang w:bidi="ar-EG"/>
        </w:rPr>
      </w:pPr>
    </w:p>
    <w:p w:rsidR="00B21945" w:rsidRDefault="00B21945" w:rsidP="003E3AA4">
      <w:pPr>
        <w:bidi/>
        <w:jc w:val="both"/>
        <w:rPr>
          <w:rFonts w:ascii="Dubai" w:hAnsi="Dubai" w:cs="Dubai"/>
          <w:b/>
          <w:bCs/>
          <w:sz w:val="24"/>
          <w:szCs w:val="24"/>
          <w:lang w:bidi="ar-EG"/>
        </w:rPr>
      </w:pPr>
      <w:r w:rsidRPr="00B21945">
        <w:rPr>
          <w:rFonts w:ascii="Dubai" w:hAnsi="Dubai" w:cs="Dubai"/>
          <w:b/>
          <w:bCs/>
          <w:sz w:val="24"/>
          <w:szCs w:val="24"/>
          <w:rtl/>
          <w:lang w:bidi="ar-EG"/>
        </w:rPr>
        <w:t>خاتمة</w:t>
      </w:r>
    </w:p>
    <w:p w:rsidR="00B21945" w:rsidRPr="00B21945" w:rsidRDefault="00B21945" w:rsidP="00B21945">
      <w:pPr>
        <w:bidi/>
        <w:jc w:val="both"/>
        <w:rPr>
          <w:rFonts w:ascii="Dubai" w:hAnsi="Dubai" w:cs="Dubai"/>
          <w:sz w:val="24"/>
          <w:szCs w:val="24"/>
          <w:rtl/>
          <w:lang w:bidi="ar-EG"/>
        </w:rPr>
      </w:pPr>
    </w:p>
    <w:p w:rsidR="00B21945" w:rsidRPr="008E5A72" w:rsidRDefault="00FC5669" w:rsidP="000F27F2">
      <w:pPr>
        <w:bidi/>
        <w:rPr>
          <w:rFonts w:asciiTheme="majorBidi" w:hAnsiTheme="majorBidi" w:cstheme="majorBidi"/>
          <w:sz w:val="24"/>
          <w:szCs w:val="24"/>
          <w:rtl/>
        </w:rPr>
      </w:pPr>
      <w:r w:rsidRPr="008E5A72">
        <w:rPr>
          <w:rFonts w:asciiTheme="majorBidi" w:hAnsiTheme="majorBidi" w:cstheme="majorBidi"/>
          <w:sz w:val="24"/>
          <w:szCs w:val="24"/>
          <w:rtl/>
          <w:lang w:bidi="ar-AE"/>
        </w:rPr>
        <w:t>تعد</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المياه</w:t>
      </w:r>
      <w:r w:rsidRPr="008E5A72">
        <w:rPr>
          <w:rFonts w:asciiTheme="majorBidi" w:hAnsiTheme="majorBidi" w:cstheme="majorBidi"/>
          <w:sz w:val="24"/>
          <w:szCs w:val="24"/>
          <w:rtl/>
        </w:rPr>
        <w:t xml:space="preserve"> </w:t>
      </w:r>
      <w:r w:rsidRPr="008E5A72">
        <w:rPr>
          <w:rFonts w:asciiTheme="majorBidi" w:hAnsiTheme="majorBidi" w:cstheme="majorBidi"/>
          <w:sz w:val="24"/>
          <w:szCs w:val="24"/>
          <w:rtl/>
          <w:lang w:bidi="ar-AE"/>
        </w:rPr>
        <w:t>من</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أكثر</w:t>
      </w:r>
      <w:r w:rsid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الموارد</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الطبيعية</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قيمة،</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وعلى</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الرغم</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من</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أن</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دولة</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الإمارات</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في</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وضع</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غير</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مؤات</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في</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إنتاج</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المياه</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نظرًا</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لظروفها</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الطبيعية،</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فقد</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بذلت</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أشوطا</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كبيرة</w:t>
      </w:r>
      <w:r w:rsidR="00B21945" w:rsidRPr="008E5A72">
        <w:rPr>
          <w:rFonts w:asciiTheme="majorBidi" w:hAnsiTheme="majorBidi" w:cstheme="majorBidi"/>
          <w:sz w:val="24"/>
          <w:szCs w:val="24"/>
          <w:rtl/>
        </w:rPr>
        <w:t xml:space="preserve"> </w:t>
      </w:r>
      <w:r w:rsidR="000F27F2">
        <w:rPr>
          <w:rFonts w:asciiTheme="majorBidi" w:hAnsiTheme="majorBidi" w:cstheme="majorBidi" w:hint="cs"/>
          <w:sz w:val="24"/>
          <w:szCs w:val="24"/>
          <w:rtl/>
          <w:lang w:bidi="ar-AE"/>
        </w:rPr>
        <w:t>ل</w:t>
      </w:r>
      <w:r w:rsidR="003E3AA4" w:rsidRPr="008E5A72">
        <w:rPr>
          <w:rFonts w:asciiTheme="majorBidi" w:hAnsiTheme="majorBidi" w:cstheme="majorBidi"/>
          <w:sz w:val="24"/>
          <w:szCs w:val="24"/>
          <w:rtl/>
          <w:lang w:bidi="ar-AE"/>
        </w:rPr>
        <w:t>تعزيز</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أساليب</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مبتكرة</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وتنفيذ</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استراتيجيات</w:t>
      </w:r>
      <w:r w:rsidR="00B21945" w:rsidRPr="008E5A72">
        <w:rPr>
          <w:rFonts w:asciiTheme="majorBidi" w:hAnsiTheme="majorBidi" w:cstheme="majorBidi"/>
          <w:sz w:val="24"/>
          <w:szCs w:val="24"/>
          <w:rtl/>
        </w:rPr>
        <w:t xml:space="preserve"> </w:t>
      </w:r>
      <w:r w:rsidR="003E3AA4" w:rsidRPr="008E5A72">
        <w:rPr>
          <w:rFonts w:asciiTheme="majorBidi" w:hAnsiTheme="majorBidi" w:cstheme="majorBidi"/>
          <w:sz w:val="24"/>
          <w:szCs w:val="24"/>
          <w:rtl/>
          <w:lang w:bidi="ar-AE"/>
        </w:rPr>
        <w:t>متنوعة</w:t>
      </w:r>
      <w:r w:rsidR="003E3AA4"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للحفاظ</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على</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المياه</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العذبة</w:t>
      </w:r>
      <w:r w:rsidR="003E3AA4" w:rsidRPr="008E5A72">
        <w:rPr>
          <w:rFonts w:asciiTheme="majorBidi" w:hAnsiTheme="majorBidi" w:cstheme="majorBidi"/>
          <w:sz w:val="24"/>
          <w:szCs w:val="24"/>
          <w:rtl/>
          <w:lang w:bidi="ar-AE"/>
        </w:rPr>
        <w:t>،</w:t>
      </w:r>
      <w:r w:rsidR="003E3AA4" w:rsidRPr="008E5A72">
        <w:rPr>
          <w:rFonts w:asciiTheme="majorBidi" w:hAnsiTheme="majorBidi" w:cstheme="majorBidi"/>
          <w:sz w:val="24"/>
          <w:szCs w:val="24"/>
          <w:rtl/>
        </w:rPr>
        <w:t xml:space="preserve"> </w:t>
      </w:r>
      <w:r w:rsidR="003E3AA4" w:rsidRPr="008E5A72">
        <w:rPr>
          <w:rFonts w:asciiTheme="majorBidi" w:hAnsiTheme="majorBidi" w:cstheme="majorBidi"/>
          <w:sz w:val="24"/>
          <w:szCs w:val="24"/>
          <w:rtl/>
          <w:lang w:bidi="ar-AE"/>
        </w:rPr>
        <w:t>وتفعيل</w:t>
      </w:r>
      <w:r w:rsidR="003E3AA4"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تقنيات</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لإنتاج</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المزيد</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من</w:t>
      </w:r>
      <w:r w:rsidR="00B21945" w:rsidRPr="008E5A72">
        <w:rPr>
          <w:rFonts w:asciiTheme="majorBidi" w:hAnsiTheme="majorBidi" w:cstheme="majorBidi"/>
          <w:sz w:val="24"/>
          <w:szCs w:val="24"/>
          <w:rtl/>
        </w:rPr>
        <w:t xml:space="preserve"> </w:t>
      </w:r>
      <w:r w:rsidR="00B21945" w:rsidRPr="008E5A72">
        <w:rPr>
          <w:rFonts w:asciiTheme="majorBidi" w:hAnsiTheme="majorBidi" w:cstheme="majorBidi"/>
          <w:sz w:val="24"/>
          <w:szCs w:val="24"/>
          <w:rtl/>
          <w:lang w:bidi="ar-AE"/>
        </w:rPr>
        <w:t>المياه</w:t>
      </w:r>
      <w:r w:rsidR="00B21945" w:rsidRPr="008E5A72">
        <w:rPr>
          <w:rFonts w:asciiTheme="majorBidi" w:hAnsiTheme="majorBidi" w:cstheme="majorBidi"/>
          <w:sz w:val="24"/>
          <w:szCs w:val="24"/>
          <w:rtl/>
        </w:rPr>
        <w:t xml:space="preserve">. </w:t>
      </w:r>
    </w:p>
    <w:p w:rsidR="008E5A72" w:rsidRPr="008E5A72" w:rsidRDefault="008E5A72" w:rsidP="008E5A72">
      <w:pPr>
        <w:bidi/>
        <w:rPr>
          <w:rFonts w:asciiTheme="majorBidi" w:hAnsiTheme="majorBidi" w:cstheme="majorBidi"/>
          <w:sz w:val="24"/>
          <w:szCs w:val="24"/>
          <w:rtl/>
        </w:rPr>
      </w:pPr>
    </w:p>
    <w:p w:rsidR="003E3AA4" w:rsidRPr="008E5A72" w:rsidRDefault="003E3AA4" w:rsidP="008E5A72">
      <w:pPr>
        <w:bidi/>
        <w:rPr>
          <w:rFonts w:asciiTheme="majorBidi" w:hAnsiTheme="majorBidi" w:cstheme="majorBidi"/>
        </w:rPr>
      </w:pPr>
      <w:r w:rsidRPr="008E5A72">
        <w:rPr>
          <w:rFonts w:asciiTheme="majorBidi" w:hAnsiTheme="majorBidi" w:cstheme="majorBidi"/>
          <w:rtl/>
          <w:lang w:bidi="ar-AE"/>
        </w:rPr>
        <w:t>من</w:t>
      </w:r>
      <w:r w:rsidRPr="008E5A72">
        <w:rPr>
          <w:rFonts w:asciiTheme="majorBidi" w:hAnsiTheme="majorBidi" w:cstheme="majorBidi"/>
          <w:rtl/>
        </w:rPr>
        <w:t xml:space="preserve"> </w:t>
      </w:r>
      <w:r w:rsidRPr="008E5A72">
        <w:rPr>
          <w:rFonts w:asciiTheme="majorBidi" w:hAnsiTheme="majorBidi" w:cstheme="majorBidi"/>
          <w:rtl/>
          <w:lang w:bidi="ar-AE"/>
        </w:rPr>
        <w:t>خلال</w:t>
      </w:r>
      <w:r w:rsidRPr="008E5A72">
        <w:rPr>
          <w:rFonts w:asciiTheme="majorBidi" w:hAnsiTheme="majorBidi" w:cstheme="majorBidi"/>
          <w:rtl/>
        </w:rPr>
        <w:t xml:space="preserve"> </w:t>
      </w:r>
      <w:r w:rsidRPr="008E5A72">
        <w:rPr>
          <w:rFonts w:asciiTheme="majorBidi" w:hAnsiTheme="majorBidi" w:cstheme="majorBidi"/>
          <w:rtl/>
          <w:lang w:bidi="ar-AE"/>
        </w:rPr>
        <w:t>مجموعة</w:t>
      </w:r>
      <w:r w:rsidRPr="008E5A72">
        <w:rPr>
          <w:rFonts w:asciiTheme="majorBidi" w:hAnsiTheme="majorBidi" w:cstheme="majorBidi"/>
          <w:rtl/>
        </w:rPr>
        <w:t xml:space="preserve"> </w:t>
      </w:r>
      <w:r w:rsidRPr="008E5A72">
        <w:rPr>
          <w:rFonts w:asciiTheme="majorBidi" w:hAnsiTheme="majorBidi" w:cstheme="majorBidi"/>
          <w:rtl/>
          <w:lang w:bidi="ar-AE"/>
        </w:rPr>
        <w:t>من</w:t>
      </w:r>
      <w:r w:rsidRPr="008E5A72">
        <w:rPr>
          <w:rFonts w:asciiTheme="majorBidi" w:hAnsiTheme="majorBidi" w:cstheme="majorBidi"/>
          <w:rtl/>
        </w:rPr>
        <w:t xml:space="preserve"> </w:t>
      </w:r>
      <w:r w:rsidRPr="008E5A72">
        <w:rPr>
          <w:rFonts w:asciiTheme="majorBidi" w:hAnsiTheme="majorBidi" w:cstheme="majorBidi"/>
          <w:rtl/>
          <w:lang w:bidi="ar-AE"/>
        </w:rPr>
        <w:t>المشاريع</w:t>
      </w:r>
      <w:r w:rsidRPr="008E5A72">
        <w:rPr>
          <w:rFonts w:asciiTheme="majorBidi" w:hAnsiTheme="majorBidi" w:cstheme="majorBidi"/>
          <w:rtl/>
        </w:rPr>
        <w:t xml:space="preserve"> </w:t>
      </w:r>
      <w:r w:rsidRPr="008E5A72">
        <w:rPr>
          <w:rFonts w:asciiTheme="majorBidi" w:hAnsiTheme="majorBidi" w:cstheme="majorBidi"/>
          <w:rtl/>
          <w:lang w:bidi="ar-AE"/>
        </w:rPr>
        <w:t>الضخمة</w:t>
      </w:r>
      <w:r w:rsidR="008E5A72">
        <w:rPr>
          <w:rFonts w:asciiTheme="majorBidi" w:hAnsiTheme="majorBidi" w:cstheme="majorBidi" w:hint="cs"/>
          <w:rtl/>
          <w:lang w:bidi="ar-AE"/>
        </w:rPr>
        <w:t xml:space="preserve">، </w:t>
      </w:r>
      <w:r w:rsidRPr="008E5A72">
        <w:rPr>
          <w:rFonts w:asciiTheme="majorBidi" w:hAnsiTheme="majorBidi" w:cstheme="majorBidi"/>
          <w:rtl/>
          <w:lang w:bidi="ar-AE"/>
        </w:rPr>
        <w:t>تعمل</w:t>
      </w:r>
      <w:r w:rsidRPr="008E5A72">
        <w:rPr>
          <w:rFonts w:asciiTheme="majorBidi" w:hAnsiTheme="majorBidi" w:cstheme="majorBidi"/>
          <w:rtl/>
        </w:rPr>
        <w:t xml:space="preserve"> </w:t>
      </w:r>
      <w:r w:rsidRPr="008E5A72">
        <w:rPr>
          <w:rFonts w:asciiTheme="majorBidi" w:hAnsiTheme="majorBidi" w:cstheme="majorBidi"/>
          <w:rtl/>
          <w:lang w:bidi="ar-AE"/>
        </w:rPr>
        <w:t>دولة</w:t>
      </w:r>
      <w:r w:rsidRPr="008E5A72">
        <w:rPr>
          <w:rFonts w:asciiTheme="majorBidi" w:hAnsiTheme="majorBidi" w:cstheme="majorBidi"/>
          <w:rtl/>
        </w:rPr>
        <w:t xml:space="preserve"> </w:t>
      </w:r>
      <w:r w:rsidRPr="008E5A72">
        <w:rPr>
          <w:rFonts w:asciiTheme="majorBidi" w:hAnsiTheme="majorBidi" w:cstheme="majorBidi"/>
          <w:rtl/>
          <w:lang w:bidi="ar-AE"/>
        </w:rPr>
        <w:t>الامارات</w:t>
      </w:r>
      <w:r w:rsidRPr="008E5A72">
        <w:rPr>
          <w:rFonts w:asciiTheme="majorBidi" w:hAnsiTheme="majorBidi" w:cstheme="majorBidi"/>
          <w:rtl/>
        </w:rPr>
        <w:t xml:space="preserve"> </w:t>
      </w:r>
      <w:r w:rsidR="008E5A72" w:rsidRPr="008E5A72">
        <w:rPr>
          <w:rFonts w:asciiTheme="majorBidi" w:hAnsiTheme="majorBidi" w:cstheme="majorBidi"/>
          <w:rtl/>
          <w:lang w:bidi="ar-AE"/>
        </w:rPr>
        <w:t>على</w:t>
      </w:r>
      <w:r w:rsidR="008E5A72" w:rsidRPr="008E5A72">
        <w:rPr>
          <w:rFonts w:asciiTheme="majorBidi" w:hAnsiTheme="majorBidi" w:cstheme="majorBidi"/>
          <w:rtl/>
        </w:rPr>
        <w:t xml:space="preserve"> </w:t>
      </w:r>
      <w:r w:rsidRPr="008E5A72">
        <w:rPr>
          <w:rFonts w:asciiTheme="majorBidi" w:hAnsiTheme="majorBidi" w:cstheme="majorBidi"/>
          <w:rtl/>
          <w:lang w:bidi="ar-AE"/>
        </w:rPr>
        <w:t>معالجة</w:t>
      </w:r>
      <w:r w:rsidRPr="008E5A72">
        <w:rPr>
          <w:rFonts w:asciiTheme="majorBidi" w:hAnsiTheme="majorBidi" w:cstheme="majorBidi"/>
          <w:rtl/>
        </w:rPr>
        <w:t xml:space="preserve"> </w:t>
      </w:r>
      <w:r w:rsidRPr="008E5A72">
        <w:rPr>
          <w:rFonts w:asciiTheme="majorBidi" w:hAnsiTheme="majorBidi" w:cstheme="majorBidi"/>
          <w:rtl/>
          <w:lang w:bidi="ar-AE"/>
        </w:rPr>
        <w:t>المياه</w:t>
      </w:r>
      <w:r w:rsidRPr="008E5A72">
        <w:rPr>
          <w:rFonts w:asciiTheme="majorBidi" w:hAnsiTheme="majorBidi" w:cstheme="majorBidi"/>
          <w:rtl/>
        </w:rPr>
        <w:t xml:space="preserve"> </w:t>
      </w:r>
      <w:r w:rsidRPr="008E5A72">
        <w:rPr>
          <w:rFonts w:asciiTheme="majorBidi" w:hAnsiTheme="majorBidi" w:cstheme="majorBidi"/>
          <w:rtl/>
          <w:lang w:bidi="ar-AE"/>
        </w:rPr>
        <w:t>العادمة</w:t>
      </w:r>
      <w:r w:rsidRPr="008E5A72">
        <w:rPr>
          <w:rFonts w:asciiTheme="majorBidi" w:hAnsiTheme="majorBidi" w:cstheme="majorBidi"/>
          <w:rtl/>
        </w:rPr>
        <w:t xml:space="preserve"> </w:t>
      </w:r>
      <w:r w:rsidRPr="008E5A72">
        <w:rPr>
          <w:rFonts w:asciiTheme="majorBidi" w:hAnsiTheme="majorBidi" w:cstheme="majorBidi"/>
          <w:rtl/>
          <w:lang w:bidi="ar-AE"/>
        </w:rPr>
        <w:t>و</w:t>
      </w:r>
      <w:r w:rsidR="008E5A72">
        <w:rPr>
          <w:rFonts w:asciiTheme="majorBidi" w:hAnsiTheme="majorBidi" w:cstheme="majorBidi" w:hint="cs"/>
          <w:rtl/>
          <w:lang w:bidi="ar-AE"/>
        </w:rPr>
        <w:t>إ</w:t>
      </w:r>
      <w:r w:rsidRPr="008E5A72">
        <w:rPr>
          <w:rFonts w:asciiTheme="majorBidi" w:hAnsiTheme="majorBidi" w:cstheme="majorBidi"/>
          <w:rtl/>
          <w:lang w:bidi="ar-AE"/>
        </w:rPr>
        <w:t>عادة</w:t>
      </w:r>
      <w:r w:rsidRPr="008E5A72">
        <w:rPr>
          <w:rFonts w:asciiTheme="majorBidi" w:hAnsiTheme="majorBidi" w:cstheme="majorBidi"/>
          <w:rtl/>
        </w:rPr>
        <w:t xml:space="preserve"> </w:t>
      </w:r>
      <w:r w:rsidRPr="008E5A72">
        <w:rPr>
          <w:rFonts w:asciiTheme="majorBidi" w:hAnsiTheme="majorBidi" w:cstheme="majorBidi"/>
          <w:rtl/>
          <w:lang w:bidi="ar-AE"/>
        </w:rPr>
        <w:t>استخدامها</w:t>
      </w:r>
      <w:r w:rsidRPr="008E5A72">
        <w:rPr>
          <w:rFonts w:asciiTheme="majorBidi" w:hAnsiTheme="majorBidi" w:cstheme="majorBidi"/>
          <w:rtl/>
        </w:rPr>
        <w:t xml:space="preserve"> </w:t>
      </w:r>
      <w:r w:rsidRPr="008E5A72">
        <w:rPr>
          <w:rFonts w:asciiTheme="majorBidi" w:hAnsiTheme="majorBidi" w:cstheme="majorBidi"/>
          <w:rtl/>
          <w:lang w:bidi="ar-AE"/>
        </w:rPr>
        <w:t>في</w:t>
      </w:r>
      <w:r w:rsidRPr="008E5A72">
        <w:rPr>
          <w:rFonts w:asciiTheme="majorBidi" w:hAnsiTheme="majorBidi" w:cstheme="majorBidi"/>
          <w:rtl/>
        </w:rPr>
        <w:t xml:space="preserve"> </w:t>
      </w:r>
      <w:r w:rsidRPr="008E5A72">
        <w:rPr>
          <w:rFonts w:asciiTheme="majorBidi" w:hAnsiTheme="majorBidi" w:cstheme="majorBidi"/>
          <w:rtl/>
          <w:lang w:bidi="ar-AE"/>
        </w:rPr>
        <w:t>الأغراض</w:t>
      </w:r>
      <w:r w:rsidRPr="008E5A72">
        <w:rPr>
          <w:rFonts w:asciiTheme="majorBidi" w:hAnsiTheme="majorBidi" w:cstheme="majorBidi"/>
          <w:rtl/>
        </w:rPr>
        <w:t xml:space="preserve"> </w:t>
      </w:r>
      <w:r w:rsidRPr="008E5A72">
        <w:rPr>
          <w:rFonts w:asciiTheme="majorBidi" w:hAnsiTheme="majorBidi" w:cstheme="majorBidi"/>
          <w:rtl/>
          <w:lang w:bidi="ar-AE"/>
        </w:rPr>
        <w:t>الزراعية،</w:t>
      </w:r>
      <w:r w:rsidRPr="008E5A72">
        <w:rPr>
          <w:rFonts w:asciiTheme="majorBidi" w:hAnsiTheme="majorBidi" w:cstheme="majorBidi"/>
          <w:rtl/>
        </w:rPr>
        <w:t xml:space="preserve"> </w:t>
      </w:r>
      <w:r w:rsidRPr="008E5A72">
        <w:rPr>
          <w:rFonts w:asciiTheme="majorBidi" w:hAnsiTheme="majorBidi" w:cstheme="majorBidi"/>
          <w:rtl/>
          <w:lang w:bidi="ar-AE"/>
        </w:rPr>
        <w:t>وذلك</w:t>
      </w:r>
      <w:r w:rsidRPr="008E5A72">
        <w:rPr>
          <w:rFonts w:asciiTheme="majorBidi" w:hAnsiTheme="majorBidi" w:cstheme="majorBidi"/>
          <w:rtl/>
        </w:rPr>
        <w:t xml:space="preserve"> </w:t>
      </w:r>
      <w:r w:rsidRPr="008E5A72">
        <w:rPr>
          <w:rFonts w:asciiTheme="majorBidi" w:hAnsiTheme="majorBidi" w:cstheme="majorBidi"/>
          <w:rtl/>
          <w:lang w:bidi="ar-AE"/>
        </w:rPr>
        <w:t>في</w:t>
      </w:r>
      <w:r w:rsidRPr="008E5A72">
        <w:rPr>
          <w:rFonts w:asciiTheme="majorBidi" w:hAnsiTheme="majorBidi" w:cstheme="majorBidi"/>
          <w:rtl/>
        </w:rPr>
        <w:t xml:space="preserve"> </w:t>
      </w:r>
      <w:r w:rsidRPr="008E5A72">
        <w:rPr>
          <w:rFonts w:asciiTheme="majorBidi" w:hAnsiTheme="majorBidi" w:cstheme="majorBidi"/>
          <w:rtl/>
          <w:lang w:bidi="ar-AE"/>
        </w:rPr>
        <w:t>إطار</w:t>
      </w:r>
      <w:r w:rsidRPr="008E5A72">
        <w:rPr>
          <w:rFonts w:asciiTheme="majorBidi" w:hAnsiTheme="majorBidi" w:cstheme="majorBidi"/>
          <w:rtl/>
        </w:rPr>
        <w:t xml:space="preserve"> </w:t>
      </w:r>
      <w:r w:rsidRPr="008E5A72">
        <w:rPr>
          <w:rFonts w:asciiTheme="majorBidi" w:hAnsiTheme="majorBidi" w:cstheme="majorBidi"/>
          <w:rtl/>
          <w:lang w:bidi="ar-AE"/>
        </w:rPr>
        <w:t>جهودها</w:t>
      </w:r>
      <w:r w:rsidRPr="008E5A72">
        <w:rPr>
          <w:rFonts w:asciiTheme="majorBidi" w:hAnsiTheme="majorBidi" w:cstheme="majorBidi"/>
          <w:rtl/>
        </w:rPr>
        <w:t xml:space="preserve"> </w:t>
      </w:r>
      <w:r w:rsidRPr="008E5A72">
        <w:rPr>
          <w:rFonts w:asciiTheme="majorBidi" w:hAnsiTheme="majorBidi" w:cstheme="majorBidi"/>
          <w:rtl/>
          <w:lang w:bidi="ar-AE"/>
        </w:rPr>
        <w:t>لتعزيز</w:t>
      </w:r>
      <w:r w:rsidRPr="008E5A72">
        <w:rPr>
          <w:rFonts w:asciiTheme="majorBidi" w:hAnsiTheme="majorBidi" w:cstheme="majorBidi"/>
          <w:rtl/>
        </w:rPr>
        <w:t xml:space="preserve"> </w:t>
      </w:r>
      <w:r w:rsidRPr="008E5A72">
        <w:rPr>
          <w:rFonts w:asciiTheme="majorBidi" w:hAnsiTheme="majorBidi" w:cstheme="majorBidi"/>
          <w:rtl/>
          <w:lang w:bidi="ar-AE"/>
        </w:rPr>
        <w:t>الاستدامة</w:t>
      </w:r>
      <w:r w:rsidRPr="008E5A72">
        <w:rPr>
          <w:rFonts w:asciiTheme="majorBidi" w:hAnsiTheme="majorBidi" w:cstheme="majorBidi"/>
          <w:rtl/>
        </w:rPr>
        <w:t xml:space="preserve"> </w:t>
      </w:r>
      <w:r w:rsidRPr="008E5A72">
        <w:rPr>
          <w:rFonts w:asciiTheme="majorBidi" w:hAnsiTheme="majorBidi" w:cstheme="majorBidi"/>
          <w:rtl/>
          <w:lang w:bidi="ar-AE"/>
        </w:rPr>
        <w:t>البيئية</w:t>
      </w:r>
      <w:r w:rsidR="008E5A72">
        <w:rPr>
          <w:rFonts w:asciiTheme="majorBidi" w:hAnsiTheme="majorBidi" w:cstheme="majorBidi" w:hint="cs"/>
          <w:rtl/>
          <w:lang w:bidi="ar-AE"/>
        </w:rPr>
        <w:t>،</w:t>
      </w:r>
      <w:r w:rsidRPr="008E5A72">
        <w:rPr>
          <w:rFonts w:asciiTheme="majorBidi" w:hAnsiTheme="majorBidi" w:cstheme="majorBidi"/>
          <w:rtl/>
        </w:rPr>
        <w:t xml:space="preserve"> </w:t>
      </w:r>
      <w:r w:rsidRPr="008E5A72">
        <w:rPr>
          <w:rFonts w:asciiTheme="majorBidi" w:hAnsiTheme="majorBidi" w:cstheme="majorBidi"/>
          <w:rtl/>
          <w:lang w:bidi="ar-AE"/>
        </w:rPr>
        <w:t>والحد</w:t>
      </w:r>
      <w:r w:rsidRPr="008E5A72">
        <w:rPr>
          <w:rFonts w:asciiTheme="majorBidi" w:hAnsiTheme="majorBidi" w:cstheme="majorBidi"/>
          <w:rtl/>
        </w:rPr>
        <w:t xml:space="preserve"> </w:t>
      </w:r>
      <w:r w:rsidRPr="008E5A72">
        <w:rPr>
          <w:rFonts w:asciiTheme="majorBidi" w:hAnsiTheme="majorBidi" w:cstheme="majorBidi"/>
          <w:rtl/>
          <w:lang w:bidi="ar-AE"/>
        </w:rPr>
        <w:t>من</w:t>
      </w:r>
      <w:r w:rsidRPr="008E5A72">
        <w:rPr>
          <w:rFonts w:asciiTheme="majorBidi" w:hAnsiTheme="majorBidi" w:cstheme="majorBidi"/>
          <w:rtl/>
        </w:rPr>
        <w:t xml:space="preserve"> </w:t>
      </w:r>
      <w:r w:rsidRPr="008E5A72">
        <w:rPr>
          <w:rFonts w:asciiTheme="majorBidi" w:hAnsiTheme="majorBidi" w:cstheme="majorBidi"/>
          <w:rtl/>
          <w:lang w:bidi="ar-AE"/>
        </w:rPr>
        <w:t>استنزاف</w:t>
      </w:r>
      <w:r w:rsidRPr="008E5A72">
        <w:rPr>
          <w:rFonts w:asciiTheme="majorBidi" w:hAnsiTheme="majorBidi" w:cstheme="majorBidi"/>
          <w:rtl/>
        </w:rPr>
        <w:t xml:space="preserve"> </w:t>
      </w:r>
      <w:r w:rsidRPr="008E5A72">
        <w:rPr>
          <w:rFonts w:asciiTheme="majorBidi" w:hAnsiTheme="majorBidi" w:cstheme="majorBidi"/>
          <w:rtl/>
          <w:lang w:bidi="ar-AE"/>
        </w:rPr>
        <w:t>الموارد</w:t>
      </w:r>
      <w:r w:rsidRPr="008E5A72">
        <w:rPr>
          <w:rFonts w:asciiTheme="majorBidi" w:hAnsiTheme="majorBidi" w:cstheme="majorBidi"/>
          <w:rtl/>
        </w:rPr>
        <w:t xml:space="preserve"> </w:t>
      </w:r>
      <w:r w:rsidRPr="008E5A72">
        <w:rPr>
          <w:rFonts w:asciiTheme="majorBidi" w:hAnsiTheme="majorBidi" w:cstheme="majorBidi"/>
          <w:rtl/>
          <w:lang w:bidi="ar-AE"/>
        </w:rPr>
        <w:t>المائية</w:t>
      </w:r>
      <w:r w:rsidRPr="008E5A72">
        <w:rPr>
          <w:rFonts w:asciiTheme="majorBidi" w:hAnsiTheme="majorBidi" w:cstheme="majorBidi"/>
          <w:rtl/>
        </w:rPr>
        <w:t xml:space="preserve"> </w:t>
      </w:r>
      <w:r w:rsidRPr="008E5A72">
        <w:rPr>
          <w:rFonts w:asciiTheme="majorBidi" w:hAnsiTheme="majorBidi" w:cstheme="majorBidi"/>
          <w:rtl/>
          <w:lang w:bidi="ar-AE"/>
        </w:rPr>
        <w:t>الطبيعية</w:t>
      </w:r>
      <w:r w:rsidRPr="008E5A72">
        <w:rPr>
          <w:rFonts w:asciiTheme="majorBidi" w:hAnsiTheme="majorBidi" w:cstheme="majorBidi"/>
        </w:rPr>
        <w:t>.</w:t>
      </w:r>
      <w:bookmarkStart w:id="5" w:name="_GoBack"/>
      <w:bookmarkEnd w:id="5"/>
    </w:p>
    <w:p w:rsidR="00B21945" w:rsidRPr="008E5A72" w:rsidRDefault="00B21945" w:rsidP="008E5A72">
      <w:pPr>
        <w:bidi/>
        <w:rPr>
          <w:rFonts w:asciiTheme="majorBidi" w:hAnsiTheme="majorBidi" w:cstheme="majorBidi"/>
        </w:rPr>
      </w:pPr>
    </w:p>
    <w:p w:rsidR="00B21945" w:rsidRDefault="00B21945" w:rsidP="00B21945">
      <w:pPr>
        <w:bidi/>
        <w:jc w:val="both"/>
        <w:rPr>
          <w:rFonts w:ascii="Dubai" w:hAnsi="Dubai" w:cs="Dubai"/>
          <w:sz w:val="24"/>
          <w:szCs w:val="24"/>
          <w:lang w:bidi="ar-EG"/>
        </w:rPr>
      </w:pPr>
    </w:p>
    <w:p w:rsidR="00B21945" w:rsidRDefault="00B21945" w:rsidP="00B21945">
      <w:pPr>
        <w:bidi/>
        <w:jc w:val="both"/>
        <w:rPr>
          <w:rFonts w:ascii="Dubai" w:hAnsi="Dubai" w:cs="Dubai"/>
          <w:sz w:val="24"/>
          <w:szCs w:val="24"/>
          <w:lang w:bidi="ar-EG"/>
        </w:rPr>
      </w:pPr>
    </w:p>
    <w:p w:rsidR="00B21945" w:rsidRDefault="00B21945" w:rsidP="00B21945">
      <w:pPr>
        <w:bidi/>
        <w:jc w:val="both"/>
        <w:rPr>
          <w:rFonts w:ascii="Dubai" w:hAnsi="Dubai" w:cs="Dubai"/>
          <w:sz w:val="24"/>
          <w:szCs w:val="24"/>
          <w:lang w:bidi="ar-EG"/>
        </w:rPr>
      </w:pPr>
    </w:p>
    <w:p w:rsidR="00B21945" w:rsidRPr="00BD2184" w:rsidRDefault="00B21945" w:rsidP="00B21945">
      <w:pPr>
        <w:bidi/>
        <w:jc w:val="both"/>
        <w:rPr>
          <w:rFonts w:ascii="Dubai" w:hAnsi="Dubai" w:cs="Dubai"/>
          <w:sz w:val="24"/>
          <w:szCs w:val="24"/>
          <w:rtl/>
          <w:lang w:bidi="ar-EG"/>
        </w:rPr>
      </w:pPr>
    </w:p>
    <w:p w:rsidR="00B21945" w:rsidRPr="00BD2184" w:rsidRDefault="00B21945" w:rsidP="00B21945">
      <w:pPr>
        <w:bidi/>
        <w:jc w:val="both"/>
        <w:rPr>
          <w:rFonts w:ascii="Dubai" w:hAnsi="Dubai" w:cs="Dubai"/>
          <w:b/>
          <w:bCs/>
          <w:color w:val="2F5496"/>
          <w:sz w:val="24"/>
          <w:szCs w:val="24"/>
          <w:rtl/>
          <w:lang w:bidi="ar-EG"/>
        </w:rPr>
      </w:pPr>
    </w:p>
    <w:p w:rsidR="00B21945" w:rsidRDefault="00B21945" w:rsidP="00B21945">
      <w:pPr>
        <w:bidi/>
        <w:jc w:val="both"/>
        <w:rPr>
          <w:rFonts w:ascii="Dubai" w:hAnsi="Dubai" w:cs="Dubai"/>
          <w:b/>
          <w:bCs/>
          <w:sz w:val="24"/>
          <w:szCs w:val="24"/>
          <w:lang w:bidi="ar-EG"/>
        </w:rPr>
      </w:pPr>
      <w:r w:rsidRPr="00B21945">
        <w:rPr>
          <w:rFonts w:ascii="Dubai" w:hAnsi="Dubai" w:cs="Dubai"/>
          <w:b/>
          <w:bCs/>
          <w:sz w:val="24"/>
          <w:szCs w:val="24"/>
          <w:rtl/>
          <w:lang w:bidi="ar-EG"/>
        </w:rPr>
        <w:t>المراجع</w:t>
      </w:r>
    </w:p>
    <w:p w:rsidR="00B21945" w:rsidRPr="00B21945" w:rsidRDefault="00B21945" w:rsidP="00B21945">
      <w:pPr>
        <w:bidi/>
        <w:jc w:val="both"/>
        <w:rPr>
          <w:rFonts w:ascii="Dubai" w:hAnsi="Dubai" w:cs="Dubai"/>
          <w:b/>
          <w:bCs/>
          <w:sz w:val="24"/>
          <w:szCs w:val="24"/>
          <w:rtl/>
          <w:lang w:bidi="ar-EG"/>
        </w:rPr>
      </w:pPr>
    </w:p>
    <w:p w:rsidR="00B21945" w:rsidRPr="009375BE" w:rsidRDefault="00EA3B74" w:rsidP="00B21945">
      <w:pPr>
        <w:bidi/>
        <w:jc w:val="both"/>
        <w:rPr>
          <w:rStyle w:val="Hyperlink"/>
          <w:rFonts w:ascii="Dubai" w:hAnsi="Dubai" w:cs="Dubai"/>
          <w:rtl/>
          <w:lang w:bidi="ar-EG"/>
        </w:rPr>
      </w:pPr>
      <w:r>
        <w:rPr>
          <w:rFonts w:ascii="Dubai" w:hAnsi="Dubai" w:cs="Dubai"/>
          <w:sz w:val="24"/>
          <w:szCs w:val="24"/>
          <w:rtl/>
          <w:lang w:bidi="ar-EG"/>
        </w:rPr>
        <w:fldChar w:fldCharType="begin"/>
      </w:r>
      <w:r w:rsidR="00B21945">
        <w:rPr>
          <w:rFonts w:ascii="Dubai" w:hAnsi="Dubai" w:cs="Dubai"/>
          <w:sz w:val="24"/>
          <w:szCs w:val="24"/>
          <w:rtl/>
          <w:lang w:bidi="ar-EG"/>
        </w:rPr>
        <w:instrText xml:space="preserve"> </w:instrText>
      </w:r>
      <w:r w:rsidR="00B21945">
        <w:rPr>
          <w:rFonts w:ascii="Dubai" w:hAnsi="Dubai" w:cs="Dubai"/>
          <w:sz w:val="24"/>
          <w:szCs w:val="24"/>
          <w:lang w:bidi="ar-EG"/>
        </w:rPr>
        <w:instrText>HYPERLINK</w:instrText>
      </w:r>
      <w:r w:rsidR="00B21945">
        <w:rPr>
          <w:rFonts w:ascii="Dubai" w:hAnsi="Dubai" w:cs="Dubai"/>
          <w:sz w:val="24"/>
          <w:szCs w:val="24"/>
          <w:rtl/>
          <w:lang w:bidi="ar-EG"/>
        </w:rPr>
        <w:instrText xml:space="preserve"> "</w:instrText>
      </w:r>
      <w:r w:rsidR="00B21945">
        <w:rPr>
          <w:rFonts w:ascii="Dubai" w:hAnsi="Dubai" w:cs="Dubai"/>
          <w:sz w:val="24"/>
          <w:szCs w:val="24"/>
          <w:lang w:bidi="ar-EG"/>
        </w:rPr>
        <w:instrText>https://www.almaktouminitiatives.org/ar/home</w:instrText>
      </w:r>
      <w:r w:rsidR="00B21945">
        <w:rPr>
          <w:rFonts w:ascii="Dubai" w:hAnsi="Dubai" w:cs="Dubai"/>
          <w:sz w:val="24"/>
          <w:szCs w:val="24"/>
          <w:rtl/>
          <w:lang w:bidi="ar-EG"/>
        </w:rPr>
        <w:instrText xml:space="preserve">" </w:instrText>
      </w:r>
      <w:r>
        <w:rPr>
          <w:rFonts w:ascii="Dubai" w:hAnsi="Dubai" w:cs="Dubai"/>
          <w:sz w:val="24"/>
          <w:szCs w:val="24"/>
          <w:rtl/>
          <w:lang w:bidi="ar-EG"/>
        </w:rPr>
        <w:fldChar w:fldCharType="separate"/>
      </w:r>
      <w:r w:rsidR="00B21945" w:rsidRPr="009375BE">
        <w:rPr>
          <w:rStyle w:val="Hyperlink"/>
          <w:rFonts w:ascii="Dubai" w:hAnsi="Dubai" w:cs="Dubai"/>
          <w:rtl/>
          <w:lang w:bidi="ar-EG"/>
        </w:rPr>
        <w:t>مؤسسة مبادرات محمد بن راشد آل مكتوم العالمية (</w:t>
      </w:r>
      <w:r w:rsidR="00B21945" w:rsidRPr="009375BE">
        <w:rPr>
          <w:rStyle w:val="Hyperlink"/>
          <w:rFonts w:ascii="Dubai" w:hAnsi="Dubai" w:cs="Dubai"/>
          <w:lang w:bidi="ar-EG"/>
        </w:rPr>
        <w:t>MBRGI</w:t>
      </w:r>
      <w:r w:rsidR="00B21945" w:rsidRPr="009375BE">
        <w:rPr>
          <w:rStyle w:val="Hyperlink"/>
          <w:rFonts w:ascii="Dubai" w:hAnsi="Dubai" w:cs="Dubai"/>
          <w:rtl/>
          <w:lang w:bidi="ar-EG"/>
        </w:rPr>
        <w:t>)</w:t>
      </w:r>
    </w:p>
    <w:p w:rsidR="00B21945" w:rsidRPr="003671AB" w:rsidRDefault="00EA3B74" w:rsidP="00B21945">
      <w:pPr>
        <w:bidi/>
        <w:jc w:val="both"/>
        <w:rPr>
          <w:rStyle w:val="Hyperlink"/>
          <w:rFonts w:ascii="Dubai" w:hAnsi="Dubai" w:cs="Dubai"/>
          <w:rtl/>
          <w:lang w:bidi="ar-EG"/>
        </w:rPr>
      </w:pPr>
      <w:r>
        <w:rPr>
          <w:rFonts w:ascii="Dubai" w:hAnsi="Dubai" w:cs="Dubai"/>
          <w:sz w:val="24"/>
          <w:szCs w:val="24"/>
          <w:rtl/>
          <w:lang w:bidi="ar-EG"/>
        </w:rPr>
        <w:fldChar w:fldCharType="end"/>
      </w:r>
      <w:r>
        <w:rPr>
          <w:rFonts w:ascii="Dubai" w:hAnsi="Dubai" w:cs="Dubai"/>
          <w:sz w:val="24"/>
          <w:szCs w:val="24"/>
          <w:rtl/>
          <w:lang w:bidi="ar-EG"/>
        </w:rPr>
        <w:fldChar w:fldCharType="begin"/>
      </w:r>
      <w:r w:rsidR="00B21945">
        <w:rPr>
          <w:rFonts w:ascii="Dubai" w:hAnsi="Dubai" w:cs="Dubai"/>
          <w:sz w:val="24"/>
          <w:szCs w:val="24"/>
          <w:rtl/>
          <w:lang w:bidi="ar-EG"/>
        </w:rPr>
        <w:instrText xml:space="preserve"> </w:instrText>
      </w:r>
      <w:r w:rsidR="00B21945">
        <w:rPr>
          <w:rFonts w:ascii="Dubai" w:hAnsi="Dubai" w:cs="Dubai"/>
          <w:sz w:val="24"/>
          <w:szCs w:val="24"/>
          <w:lang w:bidi="ar-EG"/>
        </w:rPr>
        <w:instrText>HYPERLINK</w:instrText>
      </w:r>
      <w:r w:rsidR="00B21945">
        <w:rPr>
          <w:rFonts w:ascii="Dubai" w:hAnsi="Dubai" w:cs="Dubai"/>
          <w:sz w:val="24"/>
          <w:szCs w:val="24"/>
          <w:rtl/>
          <w:lang w:bidi="ar-EG"/>
        </w:rPr>
        <w:instrText xml:space="preserve"> "</w:instrText>
      </w:r>
      <w:r w:rsidR="00B21945">
        <w:rPr>
          <w:rFonts w:ascii="Dubai" w:hAnsi="Dubai" w:cs="Dubai"/>
          <w:sz w:val="24"/>
          <w:szCs w:val="24"/>
          <w:lang w:bidi="ar-EG"/>
        </w:rPr>
        <w:instrText>https://www.suqia.ae/ar-ae</w:instrText>
      </w:r>
      <w:r w:rsidR="00B21945">
        <w:rPr>
          <w:rFonts w:ascii="Dubai" w:hAnsi="Dubai" w:cs="Dubai"/>
          <w:sz w:val="24"/>
          <w:szCs w:val="24"/>
          <w:rtl/>
          <w:lang w:bidi="ar-EG"/>
        </w:rPr>
        <w:instrText xml:space="preserve">/" </w:instrText>
      </w:r>
      <w:r>
        <w:rPr>
          <w:rFonts w:ascii="Dubai" w:hAnsi="Dubai" w:cs="Dubai"/>
          <w:sz w:val="24"/>
          <w:szCs w:val="24"/>
          <w:rtl/>
          <w:lang w:bidi="ar-EG"/>
        </w:rPr>
        <w:fldChar w:fldCharType="separate"/>
      </w:r>
      <w:r w:rsidR="00B21945" w:rsidRPr="003671AB">
        <w:rPr>
          <w:rStyle w:val="Hyperlink"/>
          <w:rFonts w:ascii="Dubai" w:hAnsi="Dubai" w:cs="Dubai"/>
          <w:rtl/>
          <w:lang w:bidi="ar-EG"/>
        </w:rPr>
        <w:t>مؤسسة سقيا الإمارات للمساعدات المائية</w:t>
      </w:r>
    </w:p>
    <w:p w:rsidR="00B21945" w:rsidRPr="003671AB" w:rsidRDefault="00EA3B74" w:rsidP="00B21945">
      <w:pPr>
        <w:bidi/>
        <w:jc w:val="both"/>
        <w:rPr>
          <w:rStyle w:val="Hyperlink"/>
          <w:rFonts w:ascii="Dubai" w:hAnsi="Dubai" w:cs="Dubai"/>
          <w:rtl/>
          <w:lang w:bidi="ar-EG"/>
        </w:rPr>
      </w:pPr>
      <w:r>
        <w:rPr>
          <w:rFonts w:ascii="Dubai" w:hAnsi="Dubai" w:cs="Dubai"/>
          <w:sz w:val="24"/>
          <w:szCs w:val="24"/>
          <w:rtl/>
          <w:lang w:bidi="ar-EG"/>
        </w:rPr>
        <w:fldChar w:fldCharType="end"/>
      </w:r>
      <w:r>
        <w:rPr>
          <w:rFonts w:ascii="Dubai" w:hAnsi="Dubai" w:cs="Dubai"/>
          <w:sz w:val="24"/>
          <w:szCs w:val="24"/>
          <w:rtl/>
          <w:lang w:bidi="ar-EG"/>
        </w:rPr>
        <w:fldChar w:fldCharType="begin"/>
      </w:r>
      <w:r w:rsidR="00B21945">
        <w:rPr>
          <w:rFonts w:ascii="Dubai" w:hAnsi="Dubai" w:cs="Dubai"/>
          <w:sz w:val="24"/>
          <w:szCs w:val="24"/>
          <w:rtl/>
          <w:lang w:bidi="ar-EG"/>
        </w:rPr>
        <w:instrText xml:space="preserve"> </w:instrText>
      </w:r>
      <w:r w:rsidR="00B21945">
        <w:rPr>
          <w:rFonts w:ascii="Dubai" w:hAnsi="Dubai" w:cs="Dubai"/>
          <w:sz w:val="24"/>
          <w:szCs w:val="24"/>
          <w:lang w:bidi="ar-EG"/>
        </w:rPr>
        <w:instrText>HYPERLINK</w:instrText>
      </w:r>
      <w:r w:rsidR="00B21945">
        <w:rPr>
          <w:rFonts w:ascii="Dubai" w:hAnsi="Dubai" w:cs="Dubai"/>
          <w:sz w:val="24"/>
          <w:szCs w:val="24"/>
          <w:rtl/>
          <w:lang w:bidi="ar-EG"/>
        </w:rPr>
        <w:instrText xml:space="preserve"> "</w:instrText>
      </w:r>
      <w:r w:rsidR="00B21945">
        <w:rPr>
          <w:rFonts w:ascii="Dubai" w:hAnsi="Dubai" w:cs="Dubai"/>
          <w:sz w:val="24"/>
          <w:szCs w:val="24"/>
          <w:lang w:bidi="ar-EG"/>
        </w:rPr>
        <w:instrText>https://www.adssc.ae/ar-ae/pages/default.aspx</w:instrText>
      </w:r>
      <w:r w:rsidR="00B21945">
        <w:rPr>
          <w:rFonts w:ascii="Dubai" w:hAnsi="Dubai" w:cs="Dubai"/>
          <w:sz w:val="24"/>
          <w:szCs w:val="24"/>
          <w:rtl/>
          <w:lang w:bidi="ar-EG"/>
        </w:rPr>
        <w:instrText xml:space="preserve">" </w:instrText>
      </w:r>
      <w:r>
        <w:rPr>
          <w:rFonts w:ascii="Dubai" w:hAnsi="Dubai" w:cs="Dubai"/>
          <w:sz w:val="24"/>
          <w:szCs w:val="24"/>
          <w:rtl/>
          <w:lang w:bidi="ar-EG"/>
        </w:rPr>
        <w:fldChar w:fldCharType="separate"/>
      </w:r>
      <w:r w:rsidR="00B21945" w:rsidRPr="003671AB">
        <w:rPr>
          <w:rStyle w:val="Hyperlink"/>
          <w:rFonts w:ascii="Dubai" w:hAnsi="Dubai" w:cs="Dubai"/>
          <w:rtl/>
          <w:lang w:bidi="ar-EG"/>
        </w:rPr>
        <w:t>شركة أبوظبي للصرف الصحي (</w:t>
      </w:r>
      <w:r w:rsidR="00B21945" w:rsidRPr="003671AB">
        <w:rPr>
          <w:rStyle w:val="Hyperlink"/>
          <w:rFonts w:ascii="Dubai" w:hAnsi="Dubai" w:cs="Dubai"/>
          <w:lang w:bidi="ar-EG"/>
        </w:rPr>
        <w:t>ADSCC</w:t>
      </w:r>
      <w:r w:rsidR="00B21945" w:rsidRPr="003671AB">
        <w:rPr>
          <w:rStyle w:val="Hyperlink"/>
          <w:rFonts w:ascii="Dubai" w:hAnsi="Dubai" w:cs="Dubai"/>
          <w:rtl/>
          <w:lang w:bidi="ar-EG"/>
        </w:rPr>
        <w:t>)</w:t>
      </w:r>
    </w:p>
    <w:p w:rsidR="00B21945" w:rsidRDefault="00EA3B74" w:rsidP="00B21945">
      <w:pPr>
        <w:bidi/>
        <w:jc w:val="center"/>
        <w:rPr>
          <w:rFonts w:asciiTheme="minorBidi" w:eastAsiaTheme="majorEastAsia" w:hAnsiTheme="minorBidi" w:cstheme="minorBidi"/>
          <w:color w:val="365F91" w:themeColor="accent1" w:themeShade="BF"/>
          <w:sz w:val="24"/>
          <w:szCs w:val="24"/>
          <w:lang w:bidi="ar-EG"/>
        </w:rPr>
      </w:pPr>
      <w:r>
        <w:rPr>
          <w:rFonts w:ascii="Dubai" w:hAnsi="Dubai" w:cs="Dubai"/>
          <w:sz w:val="24"/>
          <w:szCs w:val="24"/>
          <w:rtl/>
          <w:lang w:bidi="ar-EG"/>
        </w:rPr>
        <w:fldChar w:fldCharType="end"/>
      </w:r>
    </w:p>
    <w:sectPr w:rsidR="00B21945" w:rsidSect="00F94731">
      <w:headerReference w:type="default" r:id="rId35"/>
      <w:footerReference w:type="default" r:id="rId36"/>
      <w:pgSz w:w="11906" w:h="16838" w:code="9"/>
      <w:pgMar w:top="1440" w:right="1080" w:bottom="1440" w:left="1080" w:header="0" w:footer="7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439" w:rsidRDefault="00AB6439">
      <w:r>
        <w:separator/>
      </w:r>
    </w:p>
  </w:endnote>
  <w:endnote w:type="continuationSeparator" w:id="0">
    <w:p w:rsidR="00AB6439" w:rsidRDefault="00AB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ubai">
    <w:altName w:val="Times New Roman"/>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lama Basic">
    <w:altName w:val="Calibri"/>
    <w:panose1 w:val="00000000000000000000"/>
    <w:charset w:val="00"/>
    <w:family w:val="swiss"/>
    <w:notTrueType/>
    <w:pitch w:val="default"/>
    <w:sig w:usb0="00000003" w:usb1="00000000" w:usb2="00000000" w:usb3="00000000" w:csb0="00000001" w:csb1="00000000"/>
  </w:font>
  <w:font w:name="Droid Arabic Kufi">
    <w:altName w:val="Times New Roman"/>
    <w:charset w:val="00"/>
    <w:family w:val="auto"/>
    <w:pitch w:val="default"/>
  </w:font>
  <w:font w:name="Open Sans">
    <w:altName w:val="Verdan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AA4" w:rsidRPr="00761E3E" w:rsidRDefault="003E3AA4" w:rsidP="00761E3E">
    <w:pPr>
      <w:pStyle w:val="BodyText"/>
      <w:spacing w:before="12"/>
      <w:rPr>
        <w:color w:val="808080"/>
      </w:rPr>
    </w:pPr>
    <w:r>
      <w:rPr>
        <w:noProof/>
        <w:sz w:val="20"/>
        <w:lang w:bidi="ar-SA"/>
      </w:rPr>
      <w:pict>
        <v:shapetype id="_x0000_t202" coordsize="21600,21600" o:spt="202" path="m,l,21600r21600,l21600,xe">
          <v:stroke joinstyle="miter"/>
          <v:path gradientshapeok="t" o:connecttype="rect"/>
        </v:shapetype>
        <v:shape id="Text Box 5" o:spid="_x0000_s2050" type="#_x0000_t202" style="position:absolute;margin-left:145.65pt;margin-top:794.75pt;width:188.7pt;height:13.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" filled="f" stroked="f">
          <v:textbox inset="0,0,0,0">
            <w:txbxContent>
              <w:p w:rsidR="003E3AA4" w:rsidRPr="00662F3B" w:rsidRDefault="003E3AA4" w:rsidP="0067418D">
                <w:pPr>
                  <w:spacing w:before="13"/>
                  <w:ind w:left="20"/>
                  <w:rPr>
                    <w:color w:val="FF0000"/>
                    <w:sz w:val="20"/>
                  </w:rPr>
                </w:pPr>
              </w:p>
            </w:txbxContent>
          </v:textbox>
          <w10:wrap anchorx="page" anchory="page"/>
        </v:shape>
      </w:pict>
    </w:r>
    <w:r>
      <w:rPr>
        <w:noProof/>
        <w:sz w:val="20"/>
        <w:lang w:bidi="ar-SA"/>
      </w:rPr>
      <w:pict>
        <v:shape id="Text Box 1" o:spid="_x0000_s2049" type="#_x0000_t202" style="position:absolute;margin-left:31.7pt;margin-top:795.4pt;width:89.9pt;height:15.4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" filled="f" stroked="f">
          <v:textbox inset="0,0,0,0">
            <w:txbxContent>
              <w:p w:rsidR="003E3AA4" w:rsidRPr="00761E3E" w:rsidRDefault="003E3AA4" w:rsidP="00761E3E">
                <w:pPr>
                  <w:pStyle w:val="BodyText"/>
                  <w:spacing w:before="12"/>
                  <w:ind w:left="20"/>
                  <w:rPr>
                    <w:color w:val="808080"/>
                  </w:rPr>
                </w:pPr>
                <w:r>
                  <w:rPr>
                    <w:color w:val="808080"/>
                  </w:rPr>
                  <w:t xml:space="preserve">Page | </w:t>
                </w:r>
                <w:r>
                  <w:fldChar w:fldCharType="begin"/>
                </w:r>
                <w:r>
                  <w:rPr>
                    <w:color w:val="808080"/>
                  </w:rPr>
                  <w:instrText xml:space="preserve"> PAGE </w:instrText>
                </w:r>
                <w:r>
                  <w:fldChar w:fldCharType="separate"/>
                </w:r>
                <w:r w:rsidR="000F27F2">
                  <w:rPr>
                    <w:noProof/>
                    <w:color w:val="808080"/>
                  </w:rPr>
                  <w:t>1</w:t>
                </w:r>
                <w:r>
                  <w:fldChar w:fldCharType="end"/>
                </w:r>
                <w:r>
                  <w:rPr>
                    <w:color w:val="808080"/>
                  </w:rPr>
                  <w:t xml:space="preserve"> / 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439" w:rsidRDefault="00AB6439">
      <w:r>
        <w:separator/>
      </w:r>
    </w:p>
  </w:footnote>
  <w:footnote w:type="continuationSeparator" w:id="0">
    <w:p w:rsidR="00AB6439" w:rsidRDefault="00AB6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AA4" w:rsidRDefault="003E3AA4" w:rsidP="0043347D">
    <w:pPr>
      <w:pStyle w:val="Header"/>
      <w:rPr>
        <w:color w:val="365F91" w:themeColor="accent1" w:themeShade="BF"/>
      </w:rPr>
    </w:pPr>
    <w:r>
      <w:rPr>
        <w:noProof/>
        <w:lang w:bidi="ar-SA"/>
      </w:rPr>
      <w:drawing>
        <wp:anchor distT="0" distB="0" distL="114300" distR="114300" simplePos="0" relativeHeight="251660288" behindDoc="1" locked="0" layoutInCell="1" allowOverlap="1">
          <wp:simplePos x="0" y="0"/>
          <wp:positionH relativeFrom="column">
            <wp:posOffset>4644967</wp:posOffset>
          </wp:positionH>
          <wp:positionV relativeFrom="paragraph">
            <wp:posOffset>82608</wp:posOffset>
          </wp:positionV>
          <wp:extent cx="2082101" cy="1002531"/>
          <wp:effectExtent l="0" t="0" r="1270" b="127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270329"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2101" cy="1002531"/>
                  </a:xfrm>
                  <a:prstGeom prst="rect">
                    <a:avLst/>
                  </a:prstGeom>
                  <a:noFill/>
                  <a:ln>
                    <a:noFill/>
                  </a:ln>
                </pic:spPr>
              </pic:pic>
            </a:graphicData>
          </a:graphic>
        </wp:anchor>
      </w:drawing>
    </w:r>
  </w:p>
  <w:p w:rsidR="003E3AA4" w:rsidRDefault="003E3AA4" w:rsidP="0043347D">
    <w:pPr>
      <w:pStyle w:val="Header"/>
      <w:rPr>
        <w:color w:val="365F91" w:themeColor="accent1" w:themeShade="BF"/>
      </w:rPr>
    </w:pPr>
  </w:p>
  <w:p w:rsidR="003E3AA4" w:rsidRDefault="003E3AA4" w:rsidP="0043347D">
    <w:pPr>
      <w:pStyle w:val="Header"/>
      <w:rPr>
        <w:color w:val="365F91" w:themeColor="accent1" w:themeShade="BF"/>
      </w:rPr>
    </w:pPr>
  </w:p>
  <w:p w:rsidR="003E3AA4" w:rsidRDefault="003E3AA4" w:rsidP="00314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8347"/>
      </v:shape>
    </w:pict>
  </w:numPicBullet>
  <w:abstractNum w:abstractNumId="0" w15:restartNumberingAfterBreak="0">
    <w:nsid w:val="021A48F2"/>
    <w:multiLevelType w:val="hybridMultilevel"/>
    <w:tmpl w:val="45761E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03628"/>
    <w:multiLevelType w:val="hybridMultilevel"/>
    <w:tmpl w:val="23C247FA"/>
    <w:lvl w:ilvl="0" w:tplc="F33499C6">
      <w:start w:val="1"/>
      <w:numFmt w:val="bullet"/>
      <w:lvlText w:val=""/>
      <w:lvlJc w:val="left"/>
      <w:pPr>
        <w:ind w:left="360" w:hanging="360"/>
      </w:pPr>
      <w:rPr>
        <w:rFonts w:ascii="Symbol" w:hAnsi="Symbol" w:hint="default"/>
      </w:rPr>
    </w:lvl>
    <w:lvl w:ilvl="1" w:tplc="D4ECDD70" w:tentative="1">
      <w:start w:val="1"/>
      <w:numFmt w:val="bullet"/>
      <w:lvlText w:val="o"/>
      <w:lvlJc w:val="left"/>
      <w:pPr>
        <w:ind w:left="1080" w:hanging="360"/>
      </w:pPr>
      <w:rPr>
        <w:rFonts w:ascii="Courier New" w:hAnsi="Courier New" w:cs="Courier New" w:hint="default"/>
      </w:rPr>
    </w:lvl>
    <w:lvl w:ilvl="2" w:tplc="9736A04E" w:tentative="1">
      <w:start w:val="1"/>
      <w:numFmt w:val="bullet"/>
      <w:lvlText w:val=""/>
      <w:lvlJc w:val="left"/>
      <w:pPr>
        <w:ind w:left="1800" w:hanging="360"/>
      </w:pPr>
      <w:rPr>
        <w:rFonts w:ascii="Wingdings" w:hAnsi="Wingdings" w:hint="default"/>
      </w:rPr>
    </w:lvl>
    <w:lvl w:ilvl="3" w:tplc="62D87946" w:tentative="1">
      <w:start w:val="1"/>
      <w:numFmt w:val="bullet"/>
      <w:lvlText w:val=""/>
      <w:lvlJc w:val="left"/>
      <w:pPr>
        <w:ind w:left="2520" w:hanging="360"/>
      </w:pPr>
      <w:rPr>
        <w:rFonts w:ascii="Symbol" w:hAnsi="Symbol" w:hint="default"/>
      </w:rPr>
    </w:lvl>
    <w:lvl w:ilvl="4" w:tplc="E0E42AA0" w:tentative="1">
      <w:start w:val="1"/>
      <w:numFmt w:val="bullet"/>
      <w:lvlText w:val="o"/>
      <w:lvlJc w:val="left"/>
      <w:pPr>
        <w:ind w:left="3240" w:hanging="360"/>
      </w:pPr>
      <w:rPr>
        <w:rFonts w:ascii="Courier New" w:hAnsi="Courier New" w:cs="Courier New" w:hint="default"/>
      </w:rPr>
    </w:lvl>
    <w:lvl w:ilvl="5" w:tplc="9AE02954" w:tentative="1">
      <w:start w:val="1"/>
      <w:numFmt w:val="bullet"/>
      <w:lvlText w:val=""/>
      <w:lvlJc w:val="left"/>
      <w:pPr>
        <w:ind w:left="3960" w:hanging="360"/>
      </w:pPr>
      <w:rPr>
        <w:rFonts w:ascii="Wingdings" w:hAnsi="Wingdings" w:hint="default"/>
      </w:rPr>
    </w:lvl>
    <w:lvl w:ilvl="6" w:tplc="FDCAE6D8" w:tentative="1">
      <w:start w:val="1"/>
      <w:numFmt w:val="bullet"/>
      <w:lvlText w:val=""/>
      <w:lvlJc w:val="left"/>
      <w:pPr>
        <w:ind w:left="4680" w:hanging="360"/>
      </w:pPr>
      <w:rPr>
        <w:rFonts w:ascii="Symbol" w:hAnsi="Symbol" w:hint="default"/>
      </w:rPr>
    </w:lvl>
    <w:lvl w:ilvl="7" w:tplc="809EBCDC" w:tentative="1">
      <w:start w:val="1"/>
      <w:numFmt w:val="bullet"/>
      <w:lvlText w:val="o"/>
      <w:lvlJc w:val="left"/>
      <w:pPr>
        <w:ind w:left="5400" w:hanging="360"/>
      </w:pPr>
      <w:rPr>
        <w:rFonts w:ascii="Courier New" w:hAnsi="Courier New" w:cs="Courier New" w:hint="default"/>
      </w:rPr>
    </w:lvl>
    <w:lvl w:ilvl="8" w:tplc="F290FE94" w:tentative="1">
      <w:start w:val="1"/>
      <w:numFmt w:val="bullet"/>
      <w:lvlText w:val=""/>
      <w:lvlJc w:val="left"/>
      <w:pPr>
        <w:ind w:left="6120" w:hanging="360"/>
      </w:pPr>
      <w:rPr>
        <w:rFonts w:ascii="Wingdings" w:hAnsi="Wingdings" w:hint="default"/>
      </w:rPr>
    </w:lvl>
  </w:abstractNum>
  <w:abstractNum w:abstractNumId="2" w15:restartNumberingAfterBreak="0">
    <w:nsid w:val="0B6D098B"/>
    <w:multiLevelType w:val="hybridMultilevel"/>
    <w:tmpl w:val="8D1264D4"/>
    <w:lvl w:ilvl="0" w:tplc="6462A306">
      <w:start w:val="1"/>
      <w:numFmt w:val="bullet"/>
      <w:lvlText w:val=""/>
      <w:lvlJc w:val="left"/>
      <w:pPr>
        <w:ind w:left="720" w:hanging="360"/>
      </w:pPr>
      <w:rPr>
        <w:rFonts w:ascii="Symbol" w:hAnsi="Symbol" w:hint="default"/>
      </w:rPr>
    </w:lvl>
    <w:lvl w:ilvl="1" w:tplc="843C9A7C" w:tentative="1">
      <w:start w:val="1"/>
      <w:numFmt w:val="bullet"/>
      <w:lvlText w:val="o"/>
      <w:lvlJc w:val="left"/>
      <w:pPr>
        <w:ind w:left="1440" w:hanging="360"/>
      </w:pPr>
      <w:rPr>
        <w:rFonts w:ascii="Courier New" w:hAnsi="Courier New" w:cs="Courier New" w:hint="default"/>
      </w:rPr>
    </w:lvl>
    <w:lvl w:ilvl="2" w:tplc="1918F6B2" w:tentative="1">
      <w:start w:val="1"/>
      <w:numFmt w:val="bullet"/>
      <w:lvlText w:val=""/>
      <w:lvlJc w:val="left"/>
      <w:pPr>
        <w:ind w:left="2160" w:hanging="360"/>
      </w:pPr>
      <w:rPr>
        <w:rFonts w:ascii="Wingdings" w:hAnsi="Wingdings" w:hint="default"/>
      </w:rPr>
    </w:lvl>
    <w:lvl w:ilvl="3" w:tplc="D64EE71C" w:tentative="1">
      <w:start w:val="1"/>
      <w:numFmt w:val="bullet"/>
      <w:lvlText w:val=""/>
      <w:lvlJc w:val="left"/>
      <w:pPr>
        <w:ind w:left="2880" w:hanging="360"/>
      </w:pPr>
      <w:rPr>
        <w:rFonts w:ascii="Symbol" w:hAnsi="Symbol" w:hint="default"/>
      </w:rPr>
    </w:lvl>
    <w:lvl w:ilvl="4" w:tplc="CD026D68" w:tentative="1">
      <w:start w:val="1"/>
      <w:numFmt w:val="bullet"/>
      <w:lvlText w:val="o"/>
      <w:lvlJc w:val="left"/>
      <w:pPr>
        <w:ind w:left="3600" w:hanging="360"/>
      </w:pPr>
      <w:rPr>
        <w:rFonts w:ascii="Courier New" w:hAnsi="Courier New" w:cs="Courier New" w:hint="default"/>
      </w:rPr>
    </w:lvl>
    <w:lvl w:ilvl="5" w:tplc="CC6002D4" w:tentative="1">
      <w:start w:val="1"/>
      <w:numFmt w:val="bullet"/>
      <w:lvlText w:val=""/>
      <w:lvlJc w:val="left"/>
      <w:pPr>
        <w:ind w:left="4320" w:hanging="360"/>
      </w:pPr>
      <w:rPr>
        <w:rFonts w:ascii="Wingdings" w:hAnsi="Wingdings" w:hint="default"/>
      </w:rPr>
    </w:lvl>
    <w:lvl w:ilvl="6" w:tplc="D9AC3142" w:tentative="1">
      <w:start w:val="1"/>
      <w:numFmt w:val="bullet"/>
      <w:lvlText w:val=""/>
      <w:lvlJc w:val="left"/>
      <w:pPr>
        <w:ind w:left="5040" w:hanging="360"/>
      </w:pPr>
      <w:rPr>
        <w:rFonts w:ascii="Symbol" w:hAnsi="Symbol" w:hint="default"/>
      </w:rPr>
    </w:lvl>
    <w:lvl w:ilvl="7" w:tplc="3F923D90" w:tentative="1">
      <w:start w:val="1"/>
      <w:numFmt w:val="bullet"/>
      <w:lvlText w:val="o"/>
      <w:lvlJc w:val="left"/>
      <w:pPr>
        <w:ind w:left="5760" w:hanging="360"/>
      </w:pPr>
      <w:rPr>
        <w:rFonts w:ascii="Courier New" w:hAnsi="Courier New" w:cs="Courier New" w:hint="default"/>
      </w:rPr>
    </w:lvl>
    <w:lvl w:ilvl="8" w:tplc="2CBC8D1A" w:tentative="1">
      <w:start w:val="1"/>
      <w:numFmt w:val="bullet"/>
      <w:lvlText w:val=""/>
      <w:lvlJc w:val="left"/>
      <w:pPr>
        <w:ind w:left="6480" w:hanging="360"/>
      </w:pPr>
      <w:rPr>
        <w:rFonts w:ascii="Wingdings" w:hAnsi="Wingdings" w:hint="default"/>
      </w:rPr>
    </w:lvl>
  </w:abstractNum>
  <w:abstractNum w:abstractNumId="3" w15:restartNumberingAfterBreak="0">
    <w:nsid w:val="0BA3253B"/>
    <w:multiLevelType w:val="hybridMultilevel"/>
    <w:tmpl w:val="03FE6758"/>
    <w:lvl w:ilvl="0" w:tplc="C14AE320">
      <w:start w:val="1"/>
      <w:numFmt w:val="bullet"/>
      <w:lvlText w:val=""/>
      <w:lvlJc w:val="left"/>
      <w:pPr>
        <w:ind w:left="720" w:hanging="360"/>
      </w:pPr>
      <w:rPr>
        <w:rFonts w:ascii="Symbol" w:hAnsi="Symbol" w:hint="default"/>
      </w:rPr>
    </w:lvl>
    <w:lvl w:ilvl="1" w:tplc="C2B41FA8" w:tentative="1">
      <w:start w:val="1"/>
      <w:numFmt w:val="bullet"/>
      <w:lvlText w:val="o"/>
      <w:lvlJc w:val="left"/>
      <w:pPr>
        <w:ind w:left="1440" w:hanging="360"/>
      </w:pPr>
      <w:rPr>
        <w:rFonts w:ascii="Courier New" w:hAnsi="Courier New" w:cs="Courier New" w:hint="default"/>
      </w:rPr>
    </w:lvl>
    <w:lvl w:ilvl="2" w:tplc="CCE4F4BC" w:tentative="1">
      <w:start w:val="1"/>
      <w:numFmt w:val="bullet"/>
      <w:lvlText w:val=""/>
      <w:lvlJc w:val="left"/>
      <w:pPr>
        <w:ind w:left="2160" w:hanging="360"/>
      </w:pPr>
      <w:rPr>
        <w:rFonts w:ascii="Wingdings" w:hAnsi="Wingdings" w:hint="default"/>
      </w:rPr>
    </w:lvl>
    <w:lvl w:ilvl="3" w:tplc="70423120" w:tentative="1">
      <w:start w:val="1"/>
      <w:numFmt w:val="bullet"/>
      <w:lvlText w:val=""/>
      <w:lvlJc w:val="left"/>
      <w:pPr>
        <w:ind w:left="2880" w:hanging="360"/>
      </w:pPr>
      <w:rPr>
        <w:rFonts w:ascii="Symbol" w:hAnsi="Symbol" w:hint="default"/>
      </w:rPr>
    </w:lvl>
    <w:lvl w:ilvl="4" w:tplc="16528768" w:tentative="1">
      <w:start w:val="1"/>
      <w:numFmt w:val="bullet"/>
      <w:lvlText w:val="o"/>
      <w:lvlJc w:val="left"/>
      <w:pPr>
        <w:ind w:left="3600" w:hanging="360"/>
      </w:pPr>
      <w:rPr>
        <w:rFonts w:ascii="Courier New" w:hAnsi="Courier New" w:cs="Courier New" w:hint="default"/>
      </w:rPr>
    </w:lvl>
    <w:lvl w:ilvl="5" w:tplc="23CEE854" w:tentative="1">
      <w:start w:val="1"/>
      <w:numFmt w:val="bullet"/>
      <w:lvlText w:val=""/>
      <w:lvlJc w:val="left"/>
      <w:pPr>
        <w:ind w:left="4320" w:hanging="360"/>
      </w:pPr>
      <w:rPr>
        <w:rFonts w:ascii="Wingdings" w:hAnsi="Wingdings" w:hint="default"/>
      </w:rPr>
    </w:lvl>
    <w:lvl w:ilvl="6" w:tplc="709ECF0C" w:tentative="1">
      <w:start w:val="1"/>
      <w:numFmt w:val="bullet"/>
      <w:lvlText w:val=""/>
      <w:lvlJc w:val="left"/>
      <w:pPr>
        <w:ind w:left="5040" w:hanging="360"/>
      </w:pPr>
      <w:rPr>
        <w:rFonts w:ascii="Symbol" w:hAnsi="Symbol" w:hint="default"/>
      </w:rPr>
    </w:lvl>
    <w:lvl w:ilvl="7" w:tplc="8828F9EE" w:tentative="1">
      <w:start w:val="1"/>
      <w:numFmt w:val="bullet"/>
      <w:lvlText w:val="o"/>
      <w:lvlJc w:val="left"/>
      <w:pPr>
        <w:ind w:left="5760" w:hanging="360"/>
      </w:pPr>
      <w:rPr>
        <w:rFonts w:ascii="Courier New" w:hAnsi="Courier New" w:cs="Courier New" w:hint="default"/>
      </w:rPr>
    </w:lvl>
    <w:lvl w:ilvl="8" w:tplc="C6FE7F2E" w:tentative="1">
      <w:start w:val="1"/>
      <w:numFmt w:val="bullet"/>
      <w:lvlText w:val=""/>
      <w:lvlJc w:val="left"/>
      <w:pPr>
        <w:ind w:left="6480" w:hanging="360"/>
      </w:pPr>
      <w:rPr>
        <w:rFonts w:ascii="Wingdings" w:hAnsi="Wingdings" w:hint="default"/>
      </w:rPr>
    </w:lvl>
  </w:abstractNum>
  <w:abstractNum w:abstractNumId="4" w15:restartNumberingAfterBreak="0">
    <w:nsid w:val="12895802"/>
    <w:multiLevelType w:val="hybridMultilevel"/>
    <w:tmpl w:val="FB42C782"/>
    <w:lvl w:ilvl="0" w:tplc="63703FEA">
      <w:start w:val="1"/>
      <w:numFmt w:val="upperLetter"/>
      <w:lvlText w:val="%1."/>
      <w:lvlJc w:val="left"/>
      <w:pPr>
        <w:ind w:left="360" w:hanging="360"/>
      </w:pPr>
    </w:lvl>
    <w:lvl w:ilvl="1" w:tplc="7CA06396" w:tentative="1">
      <w:start w:val="1"/>
      <w:numFmt w:val="lowerLetter"/>
      <w:lvlText w:val="%2."/>
      <w:lvlJc w:val="left"/>
      <w:pPr>
        <w:ind w:left="1080" w:hanging="360"/>
      </w:pPr>
    </w:lvl>
    <w:lvl w:ilvl="2" w:tplc="C5804BF4" w:tentative="1">
      <w:start w:val="1"/>
      <w:numFmt w:val="lowerRoman"/>
      <w:lvlText w:val="%3."/>
      <w:lvlJc w:val="right"/>
      <w:pPr>
        <w:ind w:left="1800" w:hanging="180"/>
      </w:pPr>
    </w:lvl>
    <w:lvl w:ilvl="3" w:tplc="4D7C1670" w:tentative="1">
      <w:start w:val="1"/>
      <w:numFmt w:val="decimal"/>
      <w:lvlText w:val="%4."/>
      <w:lvlJc w:val="left"/>
      <w:pPr>
        <w:ind w:left="2520" w:hanging="360"/>
      </w:pPr>
    </w:lvl>
    <w:lvl w:ilvl="4" w:tplc="4F003DDA" w:tentative="1">
      <w:start w:val="1"/>
      <w:numFmt w:val="lowerLetter"/>
      <w:lvlText w:val="%5."/>
      <w:lvlJc w:val="left"/>
      <w:pPr>
        <w:ind w:left="3240" w:hanging="360"/>
      </w:pPr>
    </w:lvl>
    <w:lvl w:ilvl="5" w:tplc="51D820BA" w:tentative="1">
      <w:start w:val="1"/>
      <w:numFmt w:val="lowerRoman"/>
      <w:lvlText w:val="%6."/>
      <w:lvlJc w:val="right"/>
      <w:pPr>
        <w:ind w:left="3960" w:hanging="180"/>
      </w:pPr>
    </w:lvl>
    <w:lvl w:ilvl="6" w:tplc="F88CC2DC" w:tentative="1">
      <w:start w:val="1"/>
      <w:numFmt w:val="decimal"/>
      <w:lvlText w:val="%7."/>
      <w:lvlJc w:val="left"/>
      <w:pPr>
        <w:ind w:left="4680" w:hanging="360"/>
      </w:pPr>
    </w:lvl>
    <w:lvl w:ilvl="7" w:tplc="2C6A3598" w:tentative="1">
      <w:start w:val="1"/>
      <w:numFmt w:val="lowerLetter"/>
      <w:lvlText w:val="%8."/>
      <w:lvlJc w:val="left"/>
      <w:pPr>
        <w:ind w:left="5400" w:hanging="360"/>
      </w:pPr>
    </w:lvl>
    <w:lvl w:ilvl="8" w:tplc="96DCFFEE" w:tentative="1">
      <w:start w:val="1"/>
      <w:numFmt w:val="lowerRoman"/>
      <w:lvlText w:val="%9."/>
      <w:lvlJc w:val="right"/>
      <w:pPr>
        <w:ind w:left="6120" w:hanging="180"/>
      </w:pPr>
    </w:lvl>
  </w:abstractNum>
  <w:abstractNum w:abstractNumId="5" w15:restartNumberingAfterBreak="0">
    <w:nsid w:val="14261CB4"/>
    <w:multiLevelType w:val="hybridMultilevel"/>
    <w:tmpl w:val="A54CCBE8"/>
    <w:lvl w:ilvl="0" w:tplc="46C42BEE">
      <w:start w:val="1"/>
      <w:numFmt w:val="lowerLetter"/>
      <w:lvlText w:val="%1)"/>
      <w:lvlJc w:val="left"/>
      <w:pPr>
        <w:ind w:left="1080" w:hanging="360"/>
      </w:pPr>
    </w:lvl>
    <w:lvl w:ilvl="1" w:tplc="AB462EE2" w:tentative="1">
      <w:start w:val="1"/>
      <w:numFmt w:val="lowerLetter"/>
      <w:lvlText w:val="%2."/>
      <w:lvlJc w:val="left"/>
      <w:pPr>
        <w:ind w:left="1800" w:hanging="360"/>
      </w:pPr>
    </w:lvl>
    <w:lvl w:ilvl="2" w:tplc="145A19A4" w:tentative="1">
      <w:start w:val="1"/>
      <w:numFmt w:val="lowerRoman"/>
      <w:lvlText w:val="%3."/>
      <w:lvlJc w:val="right"/>
      <w:pPr>
        <w:ind w:left="2520" w:hanging="180"/>
      </w:pPr>
    </w:lvl>
    <w:lvl w:ilvl="3" w:tplc="078622E0" w:tentative="1">
      <w:start w:val="1"/>
      <w:numFmt w:val="decimal"/>
      <w:lvlText w:val="%4."/>
      <w:lvlJc w:val="left"/>
      <w:pPr>
        <w:ind w:left="3240" w:hanging="360"/>
      </w:pPr>
    </w:lvl>
    <w:lvl w:ilvl="4" w:tplc="34A8986A" w:tentative="1">
      <w:start w:val="1"/>
      <w:numFmt w:val="lowerLetter"/>
      <w:lvlText w:val="%5."/>
      <w:lvlJc w:val="left"/>
      <w:pPr>
        <w:ind w:left="3960" w:hanging="360"/>
      </w:pPr>
    </w:lvl>
    <w:lvl w:ilvl="5" w:tplc="A44A3EF8" w:tentative="1">
      <w:start w:val="1"/>
      <w:numFmt w:val="lowerRoman"/>
      <w:lvlText w:val="%6."/>
      <w:lvlJc w:val="right"/>
      <w:pPr>
        <w:ind w:left="4680" w:hanging="180"/>
      </w:pPr>
    </w:lvl>
    <w:lvl w:ilvl="6" w:tplc="1ECAB718" w:tentative="1">
      <w:start w:val="1"/>
      <w:numFmt w:val="decimal"/>
      <w:lvlText w:val="%7."/>
      <w:lvlJc w:val="left"/>
      <w:pPr>
        <w:ind w:left="5400" w:hanging="360"/>
      </w:pPr>
    </w:lvl>
    <w:lvl w:ilvl="7" w:tplc="CC6025B0" w:tentative="1">
      <w:start w:val="1"/>
      <w:numFmt w:val="lowerLetter"/>
      <w:lvlText w:val="%8."/>
      <w:lvlJc w:val="left"/>
      <w:pPr>
        <w:ind w:left="6120" w:hanging="360"/>
      </w:pPr>
    </w:lvl>
    <w:lvl w:ilvl="8" w:tplc="47D423C8" w:tentative="1">
      <w:start w:val="1"/>
      <w:numFmt w:val="lowerRoman"/>
      <w:lvlText w:val="%9."/>
      <w:lvlJc w:val="right"/>
      <w:pPr>
        <w:ind w:left="6840" w:hanging="180"/>
      </w:pPr>
    </w:lvl>
  </w:abstractNum>
  <w:abstractNum w:abstractNumId="6" w15:restartNumberingAfterBreak="0">
    <w:nsid w:val="147757AD"/>
    <w:multiLevelType w:val="hybridMultilevel"/>
    <w:tmpl w:val="85E66C26"/>
    <w:lvl w:ilvl="0" w:tplc="479A6AD6">
      <w:start w:val="1"/>
      <w:numFmt w:val="bullet"/>
      <w:lvlText w:val=""/>
      <w:lvlJc w:val="left"/>
      <w:pPr>
        <w:ind w:left="720" w:hanging="360"/>
      </w:pPr>
      <w:rPr>
        <w:rFonts w:ascii="Symbol" w:hAnsi="Symbol" w:hint="default"/>
      </w:rPr>
    </w:lvl>
    <w:lvl w:ilvl="1" w:tplc="0ABE9DB6" w:tentative="1">
      <w:start w:val="1"/>
      <w:numFmt w:val="bullet"/>
      <w:lvlText w:val="o"/>
      <w:lvlJc w:val="left"/>
      <w:pPr>
        <w:ind w:left="1440" w:hanging="360"/>
      </w:pPr>
      <w:rPr>
        <w:rFonts w:ascii="Courier New" w:hAnsi="Courier New" w:cs="Courier New" w:hint="default"/>
      </w:rPr>
    </w:lvl>
    <w:lvl w:ilvl="2" w:tplc="B8C2821A" w:tentative="1">
      <w:start w:val="1"/>
      <w:numFmt w:val="bullet"/>
      <w:lvlText w:val=""/>
      <w:lvlJc w:val="left"/>
      <w:pPr>
        <w:ind w:left="2160" w:hanging="360"/>
      </w:pPr>
      <w:rPr>
        <w:rFonts w:ascii="Wingdings" w:hAnsi="Wingdings" w:hint="default"/>
      </w:rPr>
    </w:lvl>
    <w:lvl w:ilvl="3" w:tplc="C12AF228" w:tentative="1">
      <w:start w:val="1"/>
      <w:numFmt w:val="bullet"/>
      <w:lvlText w:val=""/>
      <w:lvlJc w:val="left"/>
      <w:pPr>
        <w:ind w:left="2880" w:hanging="360"/>
      </w:pPr>
      <w:rPr>
        <w:rFonts w:ascii="Symbol" w:hAnsi="Symbol" w:hint="default"/>
      </w:rPr>
    </w:lvl>
    <w:lvl w:ilvl="4" w:tplc="7FDA362A" w:tentative="1">
      <w:start w:val="1"/>
      <w:numFmt w:val="bullet"/>
      <w:lvlText w:val="o"/>
      <w:lvlJc w:val="left"/>
      <w:pPr>
        <w:ind w:left="3600" w:hanging="360"/>
      </w:pPr>
      <w:rPr>
        <w:rFonts w:ascii="Courier New" w:hAnsi="Courier New" w:cs="Courier New" w:hint="default"/>
      </w:rPr>
    </w:lvl>
    <w:lvl w:ilvl="5" w:tplc="723CD528" w:tentative="1">
      <w:start w:val="1"/>
      <w:numFmt w:val="bullet"/>
      <w:lvlText w:val=""/>
      <w:lvlJc w:val="left"/>
      <w:pPr>
        <w:ind w:left="4320" w:hanging="360"/>
      </w:pPr>
      <w:rPr>
        <w:rFonts w:ascii="Wingdings" w:hAnsi="Wingdings" w:hint="default"/>
      </w:rPr>
    </w:lvl>
    <w:lvl w:ilvl="6" w:tplc="132CE11C" w:tentative="1">
      <w:start w:val="1"/>
      <w:numFmt w:val="bullet"/>
      <w:lvlText w:val=""/>
      <w:lvlJc w:val="left"/>
      <w:pPr>
        <w:ind w:left="5040" w:hanging="360"/>
      </w:pPr>
      <w:rPr>
        <w:rFonts w:ascii="Symbol" w:hAnsi="Symbol" w:hint="default"/>
      </w:rPr>
    </w:lvl>
    <w:lvl w:ilvl="7" w:tplc="705CD148" w:tentative="1">
      <w:start w:val="1"/>
      <w:numFmt w:val="bullet"/>
      <w:lvlText w:val="o"/>
      <w:lvlJc w:val="left"/>
      <w:pPr>
        <w:ind w:left="5760" w:hanging="360"/>
      </w:pPr>
      <w:rPr>
        <w:rFonts w:ascii="Courier New" w:hAnsi="Courier New" w:cs="Courier New" w:hint="default"/>
      </w:rPr>
    </w:lvl>
    <w:lvl w:ilvl="8" w:tplc="5B927AF2" w:tentative="1">
      <w:start w:val="1"/>
      <w:numFmt w:val="bullet"/>
      <w:lvlText w:val=""/>
      <w:lvlJc w:val="left"/>
      <w:pPr>
        <w:ind w:left="6480" w:hanging="360"/>
      </w:pPr>
      <w:rPr>
        <w:rFonts w:ascii="Wingdings" w:hAnsi="Wingdings" w:hint="default"/>
      </w:rPr>
    </w:lvl>
  </w:abstractNum>
  <w:abstractNum w:abstractNumId="7" w15:restartNumberingAfterBreak="0">
    <w:nsid w:val="1593685D"/>
    <w:multiLevelType w:val="hybridMultilevel"/>
    <w:tmpl w:val="21645EC4"/>
    <w:lvl w:ilvl="0" w:tplc="7458DD6E">
      <w:start w:val="1"/>
      <w:numFmt w:val="decimal"/>
      <w:lvlText w:val="%1."/>
      <w:lvlJc w:val="left"/>
      <w:pPr>
        <w:ind w:left="360" w:hanging="360"/>
      </w:pPr>
    </w:lvl>
    <w:lvl w:ilvl="1" w:tplc="737E1AFE">
      <w:start w:val="1"/>
      <w:numFmt w:val="lowerLetter"/>
      <w:lvlText w:val="%2."/>
      <w:lvlJc w:val="left"/>
      <w:pPr>
        <w:ind w:left="1080" w:hanging="360"/>
      </w:pPr>
    </w:lvl>
    <w:lvl w:ilvl="2" w:tplc="FEC44E06" w:tentative="1">
      <w:start w:val="1"/>
      <w:numFmt w:val="lowerRoman"/>
      <w:lvlText w:val="%3."/>
      <w:lvlJc w:val="right"/>
      <w:pPr>
        <w:ind w:left="1800" w:hanging="180"/>
      </w:pPr>
    </w:lvl>
    <w:lvl w:ilvl="3" w:tplc="93FCB43E" w:tentative="1">
      <w:start w:val="1"/>
      <w:numFmt w:val="decimal"/>
      <w:lvlText w:val="%4."/>
      <w:lvlJc w:val="left"/>
      <w:pPr>
        <w:ind w:left="2520" w:hanging="360"/>
      </w:pPr>
    </w:lvl>
    <w:lvl w:ilvl="4" w:tplc="344CA792" w:tentative="1">
      <w:start w:val="1"/>
      <w:numFmt w:val="lowerLetter"/>
      <w:lvlText w:val="%5."/>
      <w:lvlJc w:val="left"/>
      <w:pPr>
        <w:ind w:left="3240" w:hanging="360"/>
      </w:pPr>
    </w:lvl>
    <w:lvl w:ilvl="5" w:tplc="0CA0C056" w:tentative="1">
      <w:start w:val="1"/>
      <w:numFmt w:val="lowerRoman"/>
      <w:lvlText w:val="%6."/>
      <w:lvlJc w:val="right"/>
      <w:pPr>
        <w:ind w:left="3960" w:hanging="180"/>
      </w:pPr>
    </w:lvl>
    <w:lvl w:ilvl="6" w:tplc="5058BCCE" w:tentative="1">
      <w:start w:val="1"/>
      <w:numFmt w:val="decimal"/>
      <w:lvlText w:val="%7."/>
      <w:lvlJc w:val="left"/>
      <w:pPr>
        <w:ind w:left="4680" w:hanging="360"/>
      </w:pPr>
    </w:lvl>
    <w:lvl w:ilvl="7" w:tplc="B9FEF408" w:tentative="1">
      <w:start w:val="1"/>
      <w:numFmt w:val="lowerLetter"/>
      <w:lvlText w:val="%8."/>
      <w:lvlJc w:val="left"/>
      <w:pPr>
        <w:ind w:left="5400" w:hanging="360"/>
      </w:pPr>
    </w:lvl>
    <w:lvl w:ilvl="8" w:tplc="823A4D9C" w:tentative="1">
      <w:start w:val="1"/>
      <w:numFmt w:val="lowerRoman"/>
      <w:lvlText w:val="%9."/>
      <w:lvlJc w:val="right"/>
      <w:pPr>
        <w:ind w:left="6120" w:hanging="180"/>
      </w:pPr>
    </w:lvl>
  </w:abstractNum>
  <w:abstractNum w:abstractNumId="8" w15:restartNumberingAfterBreak="0">
    <w:nsid w:val="17431323"/>
    <w:multiLevelType w:val="hybridMultilevel"/>
    <w:tmpl w:val="91CCB424"/>
    <w:lvl w:ilvl="0" w:tplc="EA00977E">
      <w:start w:val="1"/>
      <w:numFmt w:val="decimal"/>
      <w:lvlText w:val="%1."/>
      <w:lvlJc w:val="left"/>
      <w:pPr>
        <w:ind w:left="720" w:hanging="360"/>
      </w:pPr>
    </w:lvl>
    <w:lvl w:ilvl="1" w:tplc="55B0C2CA">
      <w:start w:val="1"/>
      <w:numFmt w:val="lowerLetter"/>
      <w:lvlText w:val="%2."/>
      <w:lvlJc w:val="left"/>
      <w:pPr>
        <w:ind w:left="1440" w:hanging="360"/>
      </w:pPr>
    </w:lvl>
    <w:lvl w:ilvl="2" w:tplc="43BCF12A">
      <w:start w:val="1"/>
      <w:numFmt w:val="lowerRoman"/>
      <w:lvlText w:val="%3."/>
      <w:lvlJc w:val="right"/>
      <w:pPr>
        <w:ind w:left="2160" w:hanging="180"/>
      </w:pPr>
    </w:lvl>
    <w:lvl w:ilvl="3" w:tplc="5E16D180" w:tentative="1">
      <w:start w:val="1"/>
      <w:numFmt w:val="decimal"/>
      <w:lvlText w:val="%4."/>
      <w:lvlJc w:val="left"/>
      <w:pPr>
        <w:ind w:left="2880" w:hanging="360"/>
      </w:pPr>
    </w:lvl>
    <w:lvl w:ilvl="4" w:tplc="969A044E" w:tentative="1">
      <w:start w:val="1"/>
      <w:numFmt w:val="lowerLetter"/>
      <w:lvlText w:val="%5."/>
      <w:lvlJc w:val="left"/>
      <w:pPr>
        <w:ind w:left="3600" w:hanging="360"/>
      </w:pPr>
    </w:lvl>
    <w:lvl w:ilvl="5" w:tplc="787C9006" w:tentative="1">
      <w:start w:val="1"/>
      <w:numFmt w:val="lowerRoman"/>
      <w:lvlText w:val="%6."/>
      <w:lvlJc w:val="right"/>
      <w:pPr>
        <w:ind w:left="4320" w:hanging="180"/>
      </w:pPr>
    </w:lvl>
    <w:lvl w:ilvl="6" w:tplc="D0085FEE" w:tentative="1">
      <w:start w:val="1"/>
      <w:numFmt w:val="decimal"/>
      <w:lvlText w:val="%7."/>
      <w:lvlJc w:val="left"/>
      <w:pPr>
        <w:ind w:left="5040" w:hanging="360"/>
      </w:pPr>
    </w:lvl>
    <w:lvl w:ilvl="7" w:tplc="B34AC1D6" w:tentative="1">
      <w:start w:val="1"/>
      <w:numFmt w:val="lowerLetter"/>
      <w:lvlText w:val="%8."/>
      <w:lvlJc w:val="left"/>
      <w:pPr>
        <w:ind w:left="5760" w:hanging="360"/>
      </w:pPr>
    </w:lvl>
    <w:lvl w:ilvl="8" w:tplc="CD20FAF8" w:tentative="1">
      <w:start w:val="1"/>
      <w:numFmt w:val="lowerRoman"/>
      <w:lvlText w:val="%9."/>
      <w:lvlJc w:val="right"/>
      <w:pPr>
        <w:ind w:left="6480" w:hanging="180"/>
      </w:pPr>
    </w:lvl>
  </w:abstractNum>
  <w:abstractNum w:abstractNumId="9" w15:restartNumberingAfterBreak="0">
    <w:nsid w:val="1A5971EC"/>
    <w:multiLevelType w:val="hybridMultilevel"/>
    <w:tmpl w:val="8D6A8E02"/>
    <w:lvl w:ilvl="0" w:tplc="AF76ADF6">
      <w:start w:val="1"/>
      <w:numFmt w:val="bullet"/>
      <w:lvlText w:val=""/>
      <w:lvlJc w:val="left"/>
      <w:pPr>
        <w:ind w:left="720" w:hanging="360"/>
      </w:pPr>
      <w:rPr>
        <w:rFonts w:ascii="Symbol" w:hAnsi="Symbol" w:hint="default"/>
      </w:rPr>
    </w:lvl>
    <w:lvl w:ilvl="1" w:tplc="40B611B0" w:tentative="1">
      <w:start w:val="1"/>
      <w:numFmt w:val="bullet"/>
      <w:lvlText w:val="o"/>
      <w:lvlJc w:val="left"/>
      <w:pPr>
        <w:ind w:left="1440" w:hanging="360"/>
      </w:pPr>
      <w:rPr>
        <w:rFonts w:ascii="Courier New" w:hAnsi="Courier New" w:cs="Courier New" w:hint="default"/>
      </w:rPr>
    </w:lvl>
    <w:lvl w:ilvl="2" w:tplc="F57C4610" w:tentative="1">
      <w:start w:val="1"/>
      <w:numFmt w:val="bullet"/>
      <w:lvlText w:val=""/>
      <w:lvlJc w:val="left"/>
      <w:pPr>
        <w:ind w:left="2160" w:hanging="360"/>
      </w:pPr>
      <w:rPr>
        <w:rFonts w:ascii="Wingdings" w:hAnsi="Wingdings" w:hint="default"/>
      </w:rPr>
    </w:lvl>
    <w:lvl w:ilvl="3" w:tplc="69508322" w:tentative="1">
      <w:start w:val="1"/>
      <w:numFmt w:val="bullet"/>
      <w:lvlText w:val=""/>
      <w:lvlJc w:val="left"/>
      <w:pPr>
        <w:ind w:left="2880" w:hanging="360"/>
      </w:pPr>
      <w:rPr>
        <w:rFonts w:ascii="Symbol" w:hAnsi="Symbol" w:hint="default"/>
      </w:rPr>
    </w:lvl>
    <w:lvl w:ilvl="4" w:tplc="46AEF6B4" w:tentative="1">
      <w:start w:val="1"/>
      <w:numFmt w:val="bullet"/>
      <w:lvlText w:val="o"/>
      <w:lvlJc w:val="left"/>
      <w:pPr>
        <w:ind w:left="3600" w:hanging="360"/>
      </w:pPr>
      <w:rPr>
        <w:rFonts w:ascii="Courier New" w:hAnsi="Courier New" w:cs="Courier New" w:hint="default"/>
      </w:rPr>
    </w:lvl>
    <w:lvl w:ilvl="5" w:tplc="0E005562" w:tentative="1">
      <w:start w:val="1"/>
      <w:numFmt w:val="bullet"/>
      <w:lvlText w:val=""/>
      <w:lvlJc w:val="left"/>
      <w:pPr>
        <w:ind w:left="4320" w:hanging="360"/>
      </w:pPr>
      <w:rPr>
        <w:rFonts w:ascii="Wingdings" w:hAnsi="Wingdings" w:hint="default"/>
      </w:rPr>
    </w:lvl>
    <w:lvl w:ilvl="6" w:tplc="00CE40EC" w:tentative="1">
      <w:start w:val="1"/>
      <w:numFmt w:val="bullet"/>
      <w:lvlText w:val=""/>
      <w:lvlJc w:val="left"/>
      <w:pPr>
        <w:ind w:left="5040" w:hanging="360"/>
      </w:pPr>
      <w:rPr>
        <w:rFonts w:ascii="Symbol" w:hAnsi="Symbol" w:hint="default"/>
      </w:rPr>
    </w:lvl>
    <w:lvl w:ilvl="7" w:tplc="0F00C9F4" w:tentative="1">
      <w:start w:val="1"/>
      <w:numFmt w:val="bullet"/>
      <w:lvlText w:val="o"/>
      <w:lvlJc w:val="left"/>
      <w:pPr>
        <w:ind w:left="5760" w:hanging="360"/>
      </w:pPr>
      <w:rPr>
        <w:rFonts w:ascii="Courier New" w:hAnsi="Courier New" w:cs="Courier New" w:hint="default"/>
      </w:rPr>
    </w:lvl>
    <w:lvl w:ilvl="8" w:tplc="1F8ECD80" w:tentative="1">
      <w:start w:val="1"/>
      <w:numFmt w:val="bullet"/>
      <w:lvlText w:val=""/>
      <w:lvlJc w:val="left"/>
      <w:pPr>
        <w:ind w:left="6480" w:hanging="360"/>
      </w:pPr>
      <w:rPr>
        <w:rFonts w:ascii="Wingdings" w:hAnsi="Wingdings" w:hint="default"/>
      </w:rPr>
    </w:lvl>
  </w:abstractNum>
  <w:abstractNum w:abstractNumId="10" w15:restartNumberingAfterBreak="0">
    <w:nsid w:val="2312206B"/>
    <w:multiLevelType w:val="multilevel"/>
    <w:tmpl w:val="75C0A684"/>
    <w:lvl w:ilvl="0">
      <w:start w:val="1"/>
      <w:numFmt w:val="decimal"/>
      <w:lvlText w:val="%1."/>
      <w:lvlJc w:val="left"/>
      <w:pPr>
        <w:ind w:left="450" w:hanging="360"/>
      </w:pPr>
    </w:lvl>
    <w:lvl w:ilvl="1">
      <w:start w:val="1"/>
      <w:numFmt w:val="decimal"/>
      <w:lvlText w:val="%1.%2."/>
      <w:lvlJc w:val="left"/>
      <w:pPr>
        <w:ind w:left="792" w:hanging="432"/>
      </w:pPr>
      <w:rPr>
        <w:color w:val="365F91"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8C7136"/>
    <w:multiLevelType w:val="hybridMultilevel"/>
    <w:tmpl w:val="CE8C5FAE"/>
    <w:lvl w:ilvl="0" w:tplc="C42EA1F8">
      <w:start w:val="1"/>
      <w:numFmt w:val="decimal"/>
      <w:lvlText w:val="%1."/>
      <w:lvlJc w:val="left"/>
      <w:pPr>
        <w:ind w:left="1512" w:hanging="360"/>
      </w:pPr>
    </w:lvl>
    <w:lvl w:ilvl="1" w:tplc="53A426B4" w:tentative="1">
      <w:start w:val="1"/>
      <w:numFmt w:val="lowerLetter"/>
      <w:lvlText w:val="%2."/>
      <w:lvlJc w:val="left"/>
      <w:pPr>
        <w:ind w:left="2232" w:hanging="360"/>
      </w:pPr>
    </w:lvl>
    <w:lvl w:ilvl="2" w:tplc="2098C8B4" w:tentative="1">
      <w:start w:val="1"/>
      <w:numFmt w:val="lowerRoman"/>
      <w:lvlText w:val="%3."/>
      <w:lvlJc w:val="right"/>
      <w:pPr>
        <w:ind w:left="2952" w:hanging="180"/>
      </w:pPr>
    </w:lvl>
    <w:lvl w:ilvl="3" w:tplc="40346B98" w:tentative="1">
      <w:start w:val="1"/>
      <w:numFmt w:val="decimal"/>
      <w:lvlText w:val="%4."/>
      <w:lvlJc w:val="left"/>
      <w:pPr>
        <w:ind w:left="3672" w:hanging="360"/>
      </w:pPr>
    </w:lvl>
    <w:lvl w:ilvl="4" w:tplc="03C615A2" w:tentative="1">
      <w:start w:val="1"/>
      <w:numFmt w:val="lowerLetter"/>
      <w:lvlText w:val="%5."/>
      <w:lvlJc w:val="left"/>
      <w:pPr>
        <w:ind w:left="4392" w:hanging="360"/>
      </w:pPr>
    </w:lvl>
    <w:lvl w:ilvl="5" w:tplc="5CB614E2" w:tentative="1">
      <w:start w:val="1"/>
      <w:numFmt w:val="lowerRoman"/>
      <w:lvlText w:val="%6."/>
      <w:lvlJc w:val="right"/>
      <w:pPr>
        <w:ind w:left="5112" w:hanging="180"/>
      </w:pPr>
    </w:lvl>
    <w:lvl w:ilvl="6" w:tplc="8A429AFE" w:tentative="1">
      <w:start w:val="1"/>
      <w:numFmt w:val="decimal"/>
      <w:lvlText w:val="%7."/>
      <w:lvlJc w:val="left"/>
      <w:pPr>
        <w:ind w:left="5832" w:hanging="360"/>
      </w:pPr>
    </w:lvl>
    <w:lvl w:ilvl="7" w:tplc="6F161496" w:tentative="1">
      <w:start w:val="1"/>
      <w:numFmt w:val="lowerLetter"/>
      <w:lvlText w:val="%8."/>
      <w:lvlJc w:val="left"/>
      <w:pPr>
        <w:ind w:left="6552" w:hanging="360"/>
      </w:pPr>
    </w:lvl>
    <w:lvl w:ilvl="8" w:tplc="14623BA4" w:tentative="1">
      <w:start w:val="1"/>
      <w:numFmt w:val="lowerRoman"/>
      <w:lvlText w:val="%9."/>
      <w:lvlJc w:val="right"/>
      <w:pPr>
        <w:ind w:left="7272" w:hanging="180"/>
      </w:pPr>
    </w:lvl>
  </w:abstractNum>
  <w:abstractNum w:abstractNumId="12" w15:restartNumberingAfterBreak="0">
    <w:nsid w:val="278F498C"/>
    <w:multiLevelType w:val="hybridMultilevel"/>
    <w:tmpl w:val="7A3E1E12"/>
    <w:lvl w:ilvl="0" w:tplc="F64EC976">
      <w:start w:val="1"/>
      <w:numFmt w:val="bullet"/>
      <w:lvlText w:val=""/>
      <w:lvlJc w:val="left"/>
      <w:pPr>
        <w:ind w:left="720" w:hanging="360"/>
      </w:pPr>
      <w:rPr>
        <w:rFonts w:ascii="Symbol" w:hAnsi="Symbol" w:hint="default"/>
      </w:rPr>
    </w:lvl>
    <w:lvl w:ilvl="1" w:tplc="41C80E28" w:tentative="1">
      <w:start w:val="1"/>
      <w:numFmt w:val="bullet"/>
      <w:lvlText w:val="o"/>
      <w:lvlJc w:val="left"/>
      <w:pPr>
        <w:ind w:left="1440" w:hanging="360"/>
      </w:pPr>
      <w:rPr>
        <w:rFonts w:ascii="Courier New" w:hAnsi="Courier New" w:cs="Courier New" w:hint="default"/>
      </w:rPr>
    </w:lvl>
    <w:lvl w:ilvl="2" w:tplc="5894A3F8" w:tentative="1">
      <w:start w:val="1"/>
      <w:numFmt w:val="bullet"/>
      <w:lvlText w:val=""/>
      <w:lvlJc w:val="left"/>
      <w:pPr>
        <w:ind w:left="2160" w:hanging="360"/>
      </w:pPr>
      <w:rPr>
        <w:rFonts w:ascii="Wingdings" w:hAnsi="Wingdings" w:hint="default"/>
      </w:rPr>
    </w:lvl>
    <w:lvl w:ilvl="3" w:tplc="EAC055E0" w:tentative="1">
      <w:start w:val="1"/>
      <w:numFmt w:val="bullet"/>
      <w:lvlText w:val=""/>
      <w:lvlJc w:val="left"/>
      <w:pPr>
        <w:ind w:left="2880" w:hanging="360"/>
      </w:pPr>
      <w:rPr>
        <w:rFonts w:ascii="Symbol" w:hAnsi="Symbol" w:hint="default"/>
      </w:rPr>
    </w:lvl>
    <w:lvl w:ilvl="4" w:tplc="EAA8E84C" w:tentative="1">
      <w:start w:val="1"/>
      <w:numFmt w:val="bullet"/>
      <w:lvlText w:val="o"/>
      <w:lvlJc w:val="left"/>
      <w:pPr>
        <w:ind w:left="3600" w:hanging="360"/>
      </w:pPr>
      <w:rPr>
        <w:rFonts w:ascii="Courier New" w:hAnsi="Courier New" w:cs="Courier New" w:hint="default"/>
      </w:rPr>
    </w:lvl>
    <w:lvl w:ilvl="5" w:tplc="420E894C" w:tentative="1">
      <w:start w:val="1"/>
      <w:numFmt w:val="bullet"/>
      <w:lvlText w:val=""/>
      <w:lvlJc w:val="left"/>
      <w:pPr>
        <w:ind w:left="4320" w:hanging="360"/>
      </w:pPr>
      <w:rPr>
        <w:rFonts w:ascii="Wingdings" w:hAnsi="Wingdings" w:hint="default"/>
      </w:rPr>
    </w:lvl>
    <w:lvl w:ilvl="6" w:tplc="BA82B8B6" w:tentative="1">
      <w:start w:val="1"/>
      <w:numFmt w:val="bullet"/>
      <w:lvlText w:val=""/>
      <w:lvlJc w:val="left"/>
      <w:pPr>
        <w:ind w:left="5040" w:hanging="360"/>
      </w:pPr>
      <w:rPr>
        <w:rFonts w:ascii="Symbol" w:hAnsi="Symbol" w:hint="default"/>
      </w:rPr>
    </w:lvl>
    <w:lvl w:ilvl="7" w:tplc="D2F8F1AE" w:tentative="1">
      <w:start w:val="1"/>
      <w:numFmt w:val="bullet"/>
      <w:lvlText w:val="o"/>
      <w:lvlJc w:val="left"/>
      <w:pPr>
        <w:ind w:left="5760" w:hanging="360"/>
      </w:pPr>
      <w:rPr>
        <w:rFonts w:ascii="Courier New" w:hAnsi="Courier New" w:cs="Courier New" w:hint="default"/>
      </w:rPr>
    </w:lvl>
    <w:lvl w:ilvl="8" w:tplc="3C7A6D84" w:tentative="1">
      <w:start w:val="1"/>
      <w:numFmt w:val="bullet"/>
      <w:lvlText w:val=""/>
      <w:lvlJc w:val="left"/>
      <w:pPr>
        <w:ind w:left="6480" w:hanging="360"/>
      </w:pPr>
      <w:rPr>
        <w:rFonts w:ascii="Wingdings" w:hAnsi="Wingdings" w:hint="default"/>
      </w:rPr>
    </w:lvl>
  </w:abstractNum>
  <w:abstractNum w:abstractNumId="13" w15:restartNumberingAfterBreak="0">
    <w:nsid w:val="28586992"/>
    <w:multiLevelType w:val="hybridMultilevel"/>
    <w:tmpl w:val="B6E6270A"/>
    <w:lvl w:ilvl="0" w:tplc="941431D4">
      <w:start w:val="1"/>
      <w:numFmt w:val="decimal"/>
      <w:lvlText w:val="%1."/>
      <w:lvlJc w:val="left"/>
      <w:pPr>
        <w:ind w:left="1170" w:hanging="360"/>
      </w:pPr>
    </w:lvl>
    <w:lvl w:ilvl="1" w:tplc="F0B4F3AC" w:tentative="1">
      <w:start w:val="1"/>
      <w:numFmt w:val="lowerLetter"/>
      <w:lvlText w:val="%2."/>
      <w:lvlJc w:val="left"/>
      <w:pPr>
        <w:ind w:left="1890" w:hanging="360"/>
      </w:pPr>
    </w:lvl>
    <w:lvl w:ilvl="2" w:tplc="ABD21F1A" w:tentative="1">
      <w:start w:val="1"/>
      <w:numFmt w:val="lowerRoman"/>
      <w:lvlText w:val="%3."/>
      <w:lvlJc w:val="right"/>
      <w:pPr>
        <w:ind w:left="2610" w:hanging="180"/>
      </w:pPr>
    </w:lvl>
    <w:lvl w:ilvl="3" w:tplc="9B92A3E6" w:tentative="1">
      <w:start w:val="1"/>
      <w:numFmt w:val="decimal"/>
      <w:lvlText w:val="%4."/>
      <w:lvlJc w:val="left"/>
      <w:pPr>
        <w:ind w:left="3330" w:hanging="360"/>
      </w:pPr>
    </w:lvl>
    <w:lvl w:ilvl="4" w:tplc="25CC6B6A" w:tentative="1">
      <w:start w:val="1"/>
      <w:numFmt w:val="lowerLetter"/>
      <w:lvlText w:val="%5."/>
      <w:lvlJc w:val="left"/>
      <w:pPr>
        <w:ind w:left="4050" w:hanging="360"/>
      </w:pPr>
    </w:lvl>
    <w:lvl w:ilvl="5" w:tplc="583C4DE8" w:tentative="1">
      <w:start w:val="1"/>
      <w:numFmt w:val="lowerRoman"/>
      <w:lvlText w:val="%6."/>
      <w:lvlJc w:val="right"/>
      <w:pPr>
        <w:ind w:left="4770" w:hanging="180"/>
      </w:pPr>
    </w:lvl>
    <w:lvl w:ilvl="6" w:tplc="2264A344" w:tentative="1">
      <w:start w:val="1"/>
      <w:numFmt w:val="decimal"/>
      <w:lvlText w:val="%7."/>
      <w:lvlJc w:val="left"/>
      <w:pPr>
        <w:ind w:left="5490" w:hanging="360"/>
      </w:pPr>
    </w:lvl>
    <w:lvl w:ilvl="7" w:tplc="09FECC2E" w:tentative="1">
      <w:start w:val="1"/>
      <w:numFmt w:val="lowerLetter"/>
      <w:lvlText w:val="%8."/>
      <w:lvlJc w:val="left"/>
      <w:pPr>
        <w:ind w:left="6210" w:hanging="360"/>
      </w:pPr>
    </w:lvl>
    <w:lvl w:ilvl="8" w:tplc="7F72D5E6" w:tentative="1">
      <w:start w:val="1"/>
      <w:numFmt w:val="lowerRoman"/>
      <w:lvlText w:val="%9."/>
      <w:lvlJc w:val="right"/>
      <w:pPr>
        <w:ind w:left="6930" w:hanging="180"/>
      </w:pPr>
    </w:lvl>
  </w:abstractNum>
  <w:abstractNum w:abstractNumId="14" w15:restartNumberingAfterBreak="0">
    <w:nsid w:val="28C00CBC"/>
    <w:multiLevelType w:val="hybridMultilevel"/>
    <w:tmpl w:val="9CE4714C"/>
    <w:lvl w:ilvl="0" w:tplc="8DAA3916">
      <w:start w:val="1"/>
      <w:numFmt w:val="bullet"/>
      <w:lvlText w:val=""/>
      <w:lvlJc w:val="left"/>
      <w:pPr>
        <w:ind w:left="720" w:hanging="360"/>
      </w:pPr>
      <w:rPr>
        <w:rFonts w:ascii="Symbol" w:hAnsi="Symbol" w:hint="default"/>
      </w:rPr>
    </w:lvl>
    <w:lvl w:ilvl="1" w:tplc="61D6DD7A" w:tentative="1">
      <w:start w:val="1"/>
      <w:numFmt w:val="bullet"/>
      <w:lvlText w:val="o"/>
      <w:lvlJc w:val="left"/>
      <w:pPr>
        <w:ind w:left="1440" w:hanging="360"/>
      </w:pPr>
      <w:rPr>
        <w:rFonts w:ascii="Courier New" w:hAnsi="Courier New" w:cs="Courier New" w:hint="default"/>
      </w:rPr>
    </w:lvl>
    <w:lvl w:ilvl="2" w:tplc="19C88472" w:tentative="1">
      <w:start w:val="1"/>
      <w:numFmt w:val="bullet"/>
      <w:lvlText w:val=""/>
      <w:lvlJc w:val="left"/>
      <w:pPr>
        <w:ind w:left="2160" w:hanging="360"/>
      </w:pPr>
      <w:rPr>
        <w:rFonts w:ascii="Wingdings" w:hAnsi="Wingdings" w:hint="default"/>
      </w:rPr>
    </w:lvl>
    <w:lvl w:ilvl="3" w:tplc="8000FCC0" w:tentative="1">
      <w:start w:val="1"/>
      <w:numFmt w:val="bullet"/>
      <w:lvlText w:val=""/>
      <w:lvlJc w:val="left"/>
      <w:pPr>
        <w:ind w:left="2880" w:hanging="360"/>
      </w:pPr>
      <w:rPr>
        <w:rFonts w:ascii="Symbol" w:hAnsi="Symbol" w:hint="default"/>
      </w:rPr>
    </w:lvl>
    <w:lvl w:ilvl="4" w:tplc="EA4A999C" w:tentative="1">
      <w:start w:val="1"/>
      <w:numFmt w:val="bullet"/>
      <w:lvlText w:val="o"/>
      <w:lvlJc w:val="left"/>
      <w:pPr>
        <w:ind w:left="3600" w:hanging="360"/>
      </w:pPr>
      <w:rPr>
        <w:rFonts w:ascii="Courier New" w:hAnsi="Courier New" w:cs="Courier New" w:hint="default"/>
      </w:rPr>
    </w:lvl>
    <w:lvl w:ilvl="5" w:tplc="66B243A6" w:tentative="1">
      <w:start w:val="1"/>
      <w:numFmt w:val="bullet"/>
      <w:lvlText w:val=""/>
      <w:lvlJc w:val="left"/>
      <w:pPr>
        <w:ind w:left="4320" w:hanging="360"/>
      </w:pPr>
      <w:rPr>
        <w:rFonts w:ascii="Wingdings" w:hAnsi="Wingdings" w:hint="default"/>
      </w:rPr>
    </w:lvl>
    <w:lvl w:ilvl="6" w:tplc="83C8F7A2" w:tentative="1">
      <w:start w:val="1"/>
      <w:numFmt w:val="bullet"/>
      <w:lvlText w:val=""/>
      <w:lvlJc w:val="left"/>
      <w:pPr>
        <w:ind w:left="5040" w:hanging="360"/>
      </w:pPr>
      <w:rPr>
        <w:rFonts w:ascii="Symbol" w:hAnsi="Symbol" w:hint="default"/>
      </w:rPr>
    </w:lvl>
    <w:lvl w:ilvl="7" w:tplc="83EC5318" w:tentative="1">
      <w:start w:val="1"/>
      <w:numFmt w:val="bullet"/>
      <w:lvlText w:val="o"/>
      <w:lvlJc w:val="left"/>
      <w:pPr>
        <w:ind w:left="5760" w:hanging="360"/>
      </w:pPr>
      <w:rPr>
        <w:rFonts w:ascii="Courier New" w:hAnsi="Courier New" w:cs="Courier New" w:hint="default"/>
      </w:rPr>
    </w:lvl>
    <w:lvl w:ilvl="8" w:tplc="261427AE" w:tentative="1">
      <w:start w:val="1"/>
      <w:numFmt w:val="bullet"/>
      <w:lvlText w:val=""/>
      <w:lvlJc w:val="left"/>
      <w:pPr>
        <w:ind w:left="6480" w:hanging="360"/>
      </w:pPr>
      <w:rPr>
        <w:rFonts w:ascii="Wingdings" w:hAnsi="Wingdings" w:hint="default"/>
      </w:rPr>
    </w:lvl>
  </w:abstractNum>
  <w:abstractNum w:abstractNumId="15" w15:restartNumberingAfterBreak="0">
    <w:nsid w:val="2BED6F8C"/>
    <w:multiLevelType w:val="hybridMultilevel"/>
    <w:tmpl w:val="3B6058A4"/>
    <w:lvl w:ilvl="0" w:tplc="5FC0B39E">
      <w:start w:val="1"/>
      <w:numFmt w:val="bullet"/>
      <w:lvlText w:val=""/>
      <w:lvlJc w:val="left"/>
      <w:pPr>
        <w:ind w:left="360" w:hanging="360"/>
      </w:pPr>
      <w:rPr>
        <w:rFonts w:ascii="Symbol" w:hAnsi="Symbol" w:hint="default"/>
      </w:rPr>
    </w:lvl>
    <w:lvl w:ilvl="1" w:tplc="362CA88C" w:tentative="1">
      <w:start w:val="1"/>
      <w:numFmt w:val="bullet"/>
      <w:lvlText w:val="o"/>
      <w:lvlJc w:val="left"/>
      <w:pPr>
        <w:ind w:left="1080" w:hanging="360"/>
      </w:pPr>
      <w:rPr>
        <w:rFonts w:ascii="Courier New" w:hAnsi="Courier New" w:cs="Courier New" w:hint="default"/>
      </w:rPr>
    </w:lvl>
    <w:lvl w:ilvl="2" w:tplc="90301184" w:tentative="1">
      <w:start w:val="1"/>
      <w:numFmt w:val="bullet"/>
      <w:lvlText w:val=""/>
      <w:lvlJc w:val="left"/>
      <w:pPr>
        <w:ind w:left="1800" w:hanging="360"/>
      </w:pPr>
      <w:rPr>
        <w:rFonts w:ascii="Wingdings" w:hAnsi="Wingdings" w:hint="default"/>
      </w:rPr>
    </w:lvl>
    <w:lvl w:ilvl="3" w:tplc="4F922A4A" w:tentative="1">
      <w:start w:val="1"/>
      <w:numFmt w:val="bullet"/>
      <w:lvlText w:val=""/>
      <w:lvlJc w:val="left"/>
      <w:pPr>
        <w:ind w:left="2520" w:hanging="360"/>
      </w:pPr>
      <w:rPr>
        <w:rFonts w:ascii="Symbol" w:hAnsi="Symbol" w:hint="default"/>
      </w:rPr>
    </w:lvl>
    <w:lvl w:ilvl="4" w:tplc="B7166772" w:tentative="1">
      <w:start w:val="1"/>
      <w:numFmt w:val="bullet"/>
      <w:lvlText w:val="o"/>
      <w:lvlJc w:val="left"/>
      <w:pPr>
        <w:ind w:left="3240" w:hanging="360"/>
      </w:pPr>
      <w:rPr>
        <w:rFonts w:ascii="Courier New" w:hAnsi="Courier New" w:cs="Courier New" w:hint="default"/>
      </w:rPr>
    </w:lvl>
    <w:lvl w:ilvl="5" w:tplc="F4C25EC2" w:tentative="1">
      <w:start w:val="1"/>
      <w:numFmt w:val="bullet"/>
      <w:lvlText w:val=""/>
      <w:lvlJc w:val="left"/>
      <w:pPr>
        <w:ind w:left="3960" w:hanging="360"/>
      </w:pPr>
      <w:rPr>
        <w:rFonts w:ascii="Wingdings" w:hAnsi="Wingdings" w:hint="default"/>
      </w:rPr>
    </w:lvl>
    <w:lvl w:ilvl="6" w:tplc="B4BC422A" w:tentative="1">
      <w:start w:val="1"/>
      <w:numFmt w:val="bullet"/>
      <w:lvlText w:val=""/>
      <w:lvlJc w:val="left"/>
      <w:pPr>
        <w:ind w:left="4680" w:hanging="360"/>
      </w:pPr>
      <w:rPr>
        <w:rFonts w:ascii="Symbol" w:hAnsi="Symbol" w:hint="default"/>
      </w:rPr>
    </w:lvl>
    <w:lvl w:ilvl="7" w:tplc="BFB04472" w:tentative="1">
      <w:start w:val="1"/>
      <w:numFmt w:val="bullet"/>
      <w:lvlText w:val="o"/>
      <w:lvlJc w:val="left"/>
      <w:pPr>
        <w:ind w:left="5400" w:hanging="360"/>
      </w:pPr>
      <w:rPr>
        <w:rFonts w:ascii="Courier New" w:hAnsi="Courier New" w:cs="Courier New" w:hint="default"/>
      </w:rPr>
    </w:lvl>
    <w:lvl w:ilvl="8" w:tplc="2E6C71B4" w:tentative="1">
      <w:start w:val="1"/>
      <w:numFmt w:val="bullet"/>
      <w:lvlText w:val=""/>
      <w:lvlJc w:val="left"/>
      <w:pPr>
        <w:ind w:left="6120" w:hanging="360"/>
      </w:pPr>
      <w:rPr>
        <w:rFonts w:ascii="Wingdings" w:hAnsi="Wingdings" w:hint="default"/>
      </w:rPr>
    </w:lvl>
  </w:abstractNum>
  <w:abstractNum w:abstractNumId="16" w15:restartNumberingAfterBreak="0">
    <w:nsid w:val="31A253D6"/>
    <w:multiLevelType w:val="hybridMultilevel"/>
    <w:tmpl w:val="E47895FA"/>
    <w:lvl w:ilvl="0" w:tplc="902090D4">
      <w:start w:val="1"/>
      <w:numFmt w:val="decimal"/>
      <w:lvlText w:val="%1."/>
      <w:lvlJc w:val="left"/>
      <w:pPr>
        <w:ind w:left="360" w:hanging="360"/>
      </w:pPr>
    </w:lvl>
    <w:lvl w:ilvl="1" w:tplc="92CE7FAC">
      <w:start w:val="1"/>
      <w:numFmt w:val="decimal"/>
      <w:lvlText w:val="%2."/>
      <w:lvlJc w:val="left"/>
      <w:pPr>
        <w:ind w:left="1080" w:hanging="360"/>
      </w:pPr>
      <w:rPr>
        <w:rFonts w:hint="default"/>
      </w:rPr>
    </w:lvl>
    <w:lvl w:ilvl="2" w:tplc="68C0EF6A" w:tentative="1">
      <w:start w:val="1"/>
      <w:numFmt w:val="lowerRoman"/>
      <w:lvlText w:val="%3."/>
      <w:lvlJc w:val="right"/>
      <w:pPr>
        <w:ind w:left="1800" w:hanging="180"/>
      </w:pPr>
    </w:lvl>
    <w:lvl w:ilvl="3" w:tplc="6D00296A" w:tentative="1">
      <w:start w:val="1"/>
      <w:numFmt w:val="decimal"/>
      <w:lvlText w:val="%4."/>
      <w:lvlJc w:val="left"/>
      <w:pPr>
        <w:ind w:left="2520" w:hanging="360"/>
      </w:pPr>
    </w:lvl>
    <w:lvl w:ilvl="4" w:tplc="1C12482C" w:tentative="1">
      <w:start w:val="1"/>
      <w:numFmt w:val="lowerLetter"/>
      <w:lvlText w:val="%5."/>
      <w:lvlJc w:val="left"/>
      <w:pPr>
        <w:ind w:left="3240" w:hanging="360"/>
      </w:pPr>
    </w:lvl>
    <w:lvl w:ilvl="5" w:tplc="29B450D4" w:tentative="1">
      <w:start w:val="1"/>
      <w:numFmt w:val="lowerRoman"/>
      <w:lvlText w:val="%6."/>
      <w:lvlJc w:val="right"/>
      <w:pPr>
        <w:ind w:left="3960" w:hanging="180"/>
      </w:pPr>
    </w:lvl>
    <w:lvl w:ilvl="6" w:tplc="696E40E2" w:tentative="1">
      <w:start w:val="1"/>
      <w:numFmt w:val="decimal"/>
      <w:lvlText w:val="%7."/>
      <w:lvlJc w:val="left"/>
      <w:pPr>
        <w:ind w:left="4680" w:hanging="360"/>
      </w:pPr>
    </w:lvl>
    <w:lvl w:ilvl="7" w:tplc="7244107A" w:tentative="1">
      <w:start w:val="1"/>
      <w:numFmt w:val="lowerLetter"/>
      <w:lvlText w:val="%8."/>
      <w:lvlJc w:val="left"/>
      <w:pPr>
        <w:ind w:left="5400" w:hanging="360"/>
      </w:pPr>
    </w:lvl>
    <w:lvl w:ilvl="8" w:tplc="823EFAB2" w:tentative="1">
      <w:start w:val="1"/>
      <w:numFmt w:val="lowerRoman"/>
      <w:lvlText w:val="%9."/>
      <w:lvlJc w:val="right"/>
      <w:pPr>
        <w:ind w:left="6120" w:hanging="180"/>
      </w:pPr>
    </w:lvl>
  </w:abstractNum>
  <w:abstractNum w:abstractNumId="17" w15:restartNumberingAfterBreak="0">
    <w:nsid w:val="31A664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1E1EDA"/>
    <w:multiLevelType w:val="hybridMultilevel"/>
    <w:tmpl w:val="8604F25A"/>
    <w:lvl w:ilvl="0" w:tplc="CAF6D730">
      <w:start w:val="1"/>
      <w:numFmt w:val="bullet"/>
      <w:lvlText w:val=""/>
      <w:lvlJc w:val="left"/>
      <w:pPr>
        <w:ind w:left="720" w:hanging="360"/>
      </w:pPr>
      <w:rPr>
        <w:rFonts w:ascii="Symbol" w:hAnsi="Symbol" w:hint="default"/>
      </w:rPr>
    </w:lvl>
    <w:lvl w:ilvl="1" w:tplc="EFA8B560" w:tentative="1">
      <w:start w:val="1"/>
      <w:numFmt w:val="bullet"/>
      <w:lvlText w:val="o"/>
      <w:lvlJc w:val="left"/>
      <w:pPr>
        <w:ind w:left="1440" w:hanging="360"/>
      </w:pPr>
      <w:rPr>
        <w:rFonts w:ascii="Courier New" w:hAnsi="Courier New" w:cs="Courier New" w:hint="default"/>
      </w:rPr>
    </w:lvl>
    <w:lvl w:ilvl="2" w:tplc="D876CEA8" w:tentative="1">
      <w:start w:val="1"/>
      <w:numFmt w:val="bullet"/>
      <w:lvlText w:val=""/>
      <w:lvlJc w:val="left"/>
      <w:pPr>
        <w:ind w:left="2160" w:hanging="360"/>
      </w:pPr>
      <w:rPr>
        <w:rFonts w:ascii="Wingdings" w:hAnsi="Wingdings" w:hint="default"/>
      </w:rPr>
    </w:lvl>
    <w:lvl w:ilvl="3" w:tplc="BADE63E8" w:tentative="1">
      <w:start w:val="1"/>
      <w:numFmt w:val="bullet"/>
      <w:lvlText w:val=""/>
      <w:lvlJc w:val="left"/>
      <w:pPr>
        <w:ind w:left="2880" w:hanging="360"/>
      </w:pPr>
      <w:rPr>
        <w:rFonts w:ascii="Symbol" w:hAnsi="Symbol" w:hint="default"/>
      </w:rPr>
    </w:lvl>
    <w:lvl w:ilvl="4" w:tplc="2CC27A28" w:tentative="1">
      <w:start w:val="1"/>
      <w:numFmt w:val="bullet"/>
      <w:lvlText w:val="o"/>
      <w:lvlJc w:val="left"/>
      <w:pPr>
        <w:ind w:left="3600" w:hanging="360"/>
      </w:pPr>
      <w:rPr>
        <w:rFonts w:ascii="Courier New" w:hAnsi="Courier New" w:cs="Courier New" w:hint="default"/>
      </w:rPr>
    </w:lvl>
    <w:lvl w:ilvl="5" w:tplc="B42205F4" w:tentative="1">
      <w:start w:val="1"/>
      <w:numFmt w:val="bullet"/>
      <w:lvlText w:val=""/>
      <w:lvlJc w:val="left"/>
      <w:pPr>
        <w:ind w:left="4320" w:hanging="360"/>
      </w:pPr>
      <w:rPr>
        <w:rFonts w:ascii="Wingdings" w:hAnsi="Wingdings" w:hint="default"/>
      </w:rPr>
    </w:lvl>
    <w:lvl w:ilvl="6" w:tplc="9AA2CDAE" w:tentative="1">
      <w:start w:val="1"/>
      <w:numFmt w:val="bullet"/>
      <w:lvlText w:val=""/>
      <w:lvlJc w:val="left"/>
      <w:pPr>
        <w:ind w:left="5040" w:hanging="360"/>
      </w:pPr>
      <w:rPr>
        <w:rFonts w:ascii="Symbol" w:hAnsi="Symbol" w:hint="default"/>
      </w:rPr>
    </w:lvl>
    <w:lvl w:ilvl="7" w:tplc="17BE53FA" w:tentative="1">
      <w:start w:val="1"/>
      <w:numFmt w:val="bullet"/>
      <w:lvlText w:val="o"/>
      <w:lvlJc w:val="left"/>
      <w:pPr>
        <w:ind w:left="5760" w:hanging="360"/>
      </w:pPr>
      <w:rPr>
        <w:rFonts w:ascii="Courier New" w:hAnsi="Courier New" w:cs="Courier New" w:hint="default"/>
      </w:rPr>
    </w:lvl>
    <w:lvl w:ilvl="8" w:tplc="12A8F62C" w:tentative="1">
      <w:start w:val="1"/>
      <w:numFmt w:val="bullet"/>
      <w:lvlText w:val=""/>
      <w:lvlJc w:val="left"/>
      <w:pPr>
        <w:ind w:left="6480" w:hanging="360"/>
      </w:pPr>
      <w:rPr>
        <w:rFonts w:ascii="Wingdings" w:hAnsi="Wingdings" w:hint="default"/>
      </w:rPr>
    </w:lvl>
  </w:abstractNum>
  <w:abstractNum w:abstractNumId="19" w15:restartNumberingAfterBreak="0">
    <w:nsid w:val="3D0A6179"/>
    <w:multiLevelType w:val="hybridMultilevel"/>
    <w:tmpl w:val="4014C8B6"/>
    <w:lvl w:ilvl="0" w:tplc="7A08EF58">
      <w:start w:val="1"/>
      <w:numFmt w:val="decimal"/>
      <w:lvlText w:val="%1."/>
      <w:lvlJc w:val="left"/>
      <w:pPr>
        <w:ind w:left="2970" w:hanging="360"/>
      </w:pPr>
    </w:lvl>
    <w:lvl w:ilvl="1" w:tplc="BCE88F9A" w:tentative="1">
      <w:start w:val="1"/>
      <w:numFmt w:val="lowerLetter"/>
      <w:lvlText w:val="%2."/>
      <w:lvlJc w:val="left"/>
      <w:pPr>
        <w:ind w:left="3690" w:hanging="360"/>
      </w:pPr>
    </w:lvl>
    <w:lvl w:ilvl="2" w:tplc="96C8FE8A" w:tentative="1">
      <w:start w:val="1"/>
      <w:numFmt w:val="lowerRoman"/>
      <w:lvlText w:val="%3."/>
      <w:lvlJc w:val="right"/>
      <w:pPr>
        <w:ind w:left="4410" w:hanging="180"/>
      </w:pPr>
    </w:lvl>
    <w:lvl w:ilvl="3" w:tplc="7FD6C84A" w:tentative="1">
      <w:start w:val="1"/>
      <w:numFmt w:val="decimal"/>
      <w:lvlText w:val="%4."/>
      <w:lvlJc w:val="left"/>
      <w:pPr>
        <w:ind w:left="5130" w:hanging="360"/>
      </w:pPr>
    </w:lvl>
    <w:lvl w:ilvl="4" w:tplc="73F29774" w:tentative="1">
      <w:start w:val="1"/>
      <w:numFmt w:val="lowerLetter"/>
      <w:lvlText w:val="%5."/>
      <w:lvlJc w:val="left"/>
      <w:pPr>
        <w:ind w:left="5850" w:hanging="360"/>
      </w:pPr>
    </w:lvl>
    <w:lvl w:ilvl="5" w:tplc="CAF6C072" w:tentative="1">
      <w:start w:val="1"/>
      <w:numFmt w:val="lowerRoman"/>
      <w:lvlText w:val="%6."/>
      <w:lvlJc w:val="right"/>
      <w:pPr>
        <w:ind w:left="6570" w:hanging="180"/>
      </w:pPr>
    </w:lvl>
    <w:lvl w:ilvl="6" w:tplc="4ADE7494" w:tentative="1">
      <w:start w:val="1"/>
      <w:numFmt w:val="decimal"/>
      <w:lvlText w:val="%7."/>
      <w:lvlJc w:val="left"/>
      <w:pPr>
        <w:ind w:left="7290" w:hanging="360"/>
      </w:pPr>
    </w:lvl>
    <w:lvl w:ilvl="7" w:tplc="DCB00214" w:tentative="1">
      <w:start w:val="1"/>
      <w:numFmt w:val="lowerLetter"/>
      <w:lvlText w:val="%8."/>
      <w:lvlJc w:val="left"/>
      <w:pPr>
        <w:ind w:left="8010" w:hanging="360"/>
      </w:pPr>
    </w:lvl>
    <w:lvl w:ilvl="8" w:tplc="13EA50EA" w:tentative="1">
      <w:start w:val="1"/>
      <w:numFmt w:val="lowerRoman"/>
      <w:lvlText w:val="%9."/>
      <w:lvlJc w:val="right"/>
      <w:pPr>
        <w:ind w:left="8730" w:hanging="180"/>
      </w:pPr>
    </w:lvl>
  </w:abstractNum>
  <w:abstractNum w:abstractNumId="20" w15:restartNumberingAfterBreak="0">
    <w:nsid w:val="3D2A24D2"/>
    <w:multiLevelType w:val="hybridMultilevel"/>
    <w:tmpl w:val="9ECA24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83F57"/>
    <w:multiLevelType w:val="hybridMultilevel"/>
    <w:tmpl w:val="0F34AF04"/>
    <w:lvl w:ilvl="0" w:tplc="E922617C">
      <w:start w:val="1"/>
      <w:numFmt w:val="bullet"/>
      <w:lvlText w:val=""/>
      <w:lvlJc w:val="left"/>
      <w:pPr>
        <w:ind w:left="720" w:hanging="360"/>
      </w:pPr>
      <w:rPr>
        <w:rFonts w:ascii="Symbol" w:hAnsi="Symbol" w:hint="default"/>
      </w:rPr>
    </w:lvl>
    <w:lvl w:ilvl="1" w:tplc="2BE2D136" w:tentative="1">
      <w:start w:val="1"/>
      <w:numFmt w:val="bullet"/>
      <w:lvlText w:val="o"/>
      <w:lvlJc w:val="left"/>
      <w:pPr>
        <w:ind w:left="1440" w:hanging="360"/>
      </w:pPr>
      <w:rPr>
        <w:rFonts w:ascii="Courier New" w:hAnsi="Courier New" w:cs="Courier New" w:hint="default"/>
      </w:rPr>
    </w:lvl>
    <w:lvl w:ilvl="2" w:tplc="99783E3E" w:tentative="1">
      <w:start w:val="1"/>
      <w:numFmt w:val="bullet"/>
      <w:lvlText w:val=""/>
      <w:lvlJc w:val="left"/>
      <w:pPr>
        <w:ind w:left="2160" w:hanging="360"/>
      </w:pPr>
      <w:rPr>
        <w:rFonts w:ascii="Wingdings" w:hAnsi="Wingdings" w:hint="default"/>
      </w:rPr>
    </w:lvl>
    <w:lvl w:ilvl="3" w:tplc="442EEF3E" w:tentative="1">
      <w:start w:val="1"/>
      <w:numFmt w:val="bullet"/>
      <w:lvlText w:val=""/>
      <w:lvlJc w:val="left"/>
      <w:pPr>
        <w:ind w:left="2880" w:hanging="360"/>
      </w:pPr>
      <w:rPr>
        <w:rFonts w:ascii="Symbol" w:hAnsi="Symbol" w:hint="default"/>
      </w:rPr>
    </w:lvl>
    <w:lvl w:ilvl="4" w:tplc="B4C2F528" w:tentative="1">
      <w:start w:val="1"/>
      <w:numFmt w:val="bullet"/>
      <w:lvlText w:val="o"/>
      <w:lvlJc w:val="left"/>
      <w:pPr>
        <w:ind w:left="3600" w:hanging="360"/>
      </w:pPr>
      <w:rPr>
        <w:rFonts w:ascii="Courier New" w:hAnsi="Courier New" w:cs="Courier New" w:hint="default"/>
      </w:rPr>
    </w:lvl>
    <w:lvl w:ilvl="5" w:tplc="C9BCDD20" w:tentative="1">
      <w:start w:val="1"/>
      <w:numFmt w:val="bullet"/>
      <w:lvlText w:val=""/>
      <w:lvlJc w:val="left"/>
      <w:pPr>
        <w:ind w:left="4320" w:hanging="360"/>
      </w:pPr>
      <w:rPr>
        <w:rFonts w:ascii="Wingdings" w:hAnsi="Wingdings" w:hint="default"/>
      </w:rPr>
    </w:lvl>
    <w:lvl w:ilvl="6" w:tplc="C9043454" w:tentative="1">
      <w:start w:val="1"/>
      <w:numFmt w:val="bullet"/>
      <w:lvlText w:val=""/>
      <w:lvlJc w:val="left"/>
      <w:pPr>
        <w:ind w:left="5040" w:hanging="360"/>
      </w:pPr>
      <w:rPr>
        <w:rFonts w:ascii="Symbol" w:hAnsi="Symbol" w:hint="default"/>
      </w:rPr>
    </w:lvl>
    <w:lvl w:ilvl="7" w:tplc="F3546ABA" w:tentative="1">
      <w:start w:val="1"/>
      <w:numFmt w:val="bullet"/>
      <w:lvlText w:val="o"/>
      <w:lvlJc w:val="left"/>
      <w:pPr>
        <w:ind w:left="5760" w:hanging="360"/>
      </w:pPr>
      <w:rPr>
        <w:rFonts w:ascii="Courier New" w:hAnsi="Courier New" w:cs="Courier New" w:hint="default"/>
      </w:rPr>
    </w:lvl>
    <w:lvl w:ilvl="8" w:tplc="E4B48C3A" w:tentative="1">
      <w:start w:val="1"/>
      <w:numFmt w:val="bullet"/>
      <w:lvlText w:val=""/>
      <w:lvlJc w:val="left"/>
      <w:pPr>
        <w:ind w:left="6480" w:hanging="360"/>
      </w:pPr>
      <w:rPr>
        <w:rFonts w:ascii="Wingdings" w:hAnsi="Wingdings" w:hint="default"/>
      </w:rPr>
    </w:lvl>
  </w:abstractNum>
  <w:abstractNum w:abstractNumId="22" w15:restartNumberingAfterBreak="0">
    <w:nsid w:val="417204C6"/>
    <w:multiLevelType w:val="hybridMultilevel"/>
    <w:tmpl w:val="AD3A16A0"/>
    <w:lvl w:ilvl="0" w:tplc="F65EF866">
      <w:start w:val="1"/>
      <w:numFmt w:val="bullet"/>
      <w:lvlText w:val=""/>
      <w:lvlJc w:val="left"/>
      <w:pPr>
        <w:ind w:left="720" w:hanging="360"/>
      </w:pPr>
      <w:rPr>
        <w:rFonts w:ascii="Symbol" w:hAnsi="Symbol" w:hint="default"/>
      </w:rPr>
    </w:lvl>
    <w:lvl w:ilvl="1" w:tplc="1BF871DC" w:tentative="1">
      <w:start w:val="1"/>
      <w:numFmt w:val="bullet"/>
      <w:lvlText w:val="o"/>
      <w:lvlJc w:val="left"/>
      <w:pPr>
        <w:ind w:left="1440" w:hanging="360"/>
      </w:pPr>
      <w:rPr>
        <w:rFonts w:ascii="Courier New" w:hAnsi="Courier New" w:cs="Courier New" w:hint="default"/>
      </w:rPr>
    </w:lvl>
    <w:lvl w:ilvl="2" w:tplc="70328A84" w:tentative="1">
      <w:start w:val="1"/>
      <w:numFmt w:val="bullet"/>
      <w:lvlText w:val=""/>
      <w:lvlJc w:val="left"/>
      <w:pPr>
        <w:ind w:left="2160" w:hanging="360"/>
      </w:pPr>
      <w:rPr>
        <w:rFonts w:ascii="Wingdings" w:hAnsi="Wingdings" w:hint="default"/>
      </w:rPr>
    </w:lvl>
    <w:lvl w:ilvl="3" w:tplc="80326C0A" w:tentative="1">
      <w:start w:val="1"/>
      <w:numFmt w:val="bullet"/>
      <w:lvlText w:val=""/>
      <w:lvlJc w:val="left"/>
      <w:pPr>
        <w:ind w:left="2880" w:hanging="360"/>
      </w:pPr>
      <w:rPr>
        <w:rFonts w:ascii="Symbol" w:hAnsi="Symbol" w:hint="default"/>
      </w:rPr>
    </w:lvl>
    <w:lvl w:ilvl="4" w:tplc="22706346" w:tentative="1">
      <w:start w:val="1"/>
      <w:numFmt w:val="bullet"/>
      <w:lvlText w:val="o"/>
      <w:lvlJc w:val="left"/>
      <w:pPr>
        <w:ind w:left="3600" w:hanging="360"/>
      </w:pPr>
      <w:rPr>
        <w:rFonts w:ascii="Courier New" w:hAnsi="Courier New" w:cs="Courier New" w:hint="default"/>
      </w:rPr>
    </w:lvl>
    <w:lvl w:ilvl="5" w:tplc="DC2C2A1E" w:tentative="1">
      <w:start w:val="1"/>
      <w:numFmt w:val="bullet"/>
      <w:lvlText w:val=""/>
      <w:lvlJc w:val="left"/>
      <w:pPr>
        <w:ind w:left="4320" w:hanging="360"/>
      </w:pPr>
      <w:rPr>
        <w:rFonts w:ascii="Wingdings" w:hAnsi="Wingdings" w:hint="default"/>
      </w:rPr>
    </w:lvl>
    <w:lvl w:ilvl="6" w:tplc="4334AE60" w:tentative="1">
      <w:start w:val="1"/>
      <w:numFmt w:val="bullet"/>
      <w:lvlText w:val=""/>
      <w:lvlJc w:val="left"/>
      <w:pPr>
        <w:ind w:left="5040" w:hanging="360"/>
      </w:pPr>
      <w:rPr>
        <w:rFonts w:ascii="Symbol" w:hAnsi="Symbol" w:hint="default"/>
      </w:rPr>
    </w:lvl>
    <w:lvl w:ilvl="7" w:tplc="0D365404" w:tentative="1">
      <w:start w:val="1"/>
      <w:numFmt w:val="bullet"/>
      <w:lvlText w:val="o"/>
      <w:lvlJc w:val="left"/>
      <w:pPr>
        <w:ind w:left="5760" w:hanging="360"/>
      </w:pPr>
      <w:rPr>
        <w:rFonts w:ascii="Courier New" w:hAnsi="Courier New" w:cs="Courier New" w:hint="default"/>
      </w:rPr>
    </w:lvl>
    <w:lvl w:ilvl="8" w:tplc="94669248" w:tentative="1">
      <w:start w:val="1"/>
      <w:numFmt w:val="bullet"/>
      <w:lvlText w:val=""/>
      <w:lvlJc w:val="left"/>
      <w:pPr>
        <w:ind w:left="6480" w:hanging="360"/>
      </w:pPr>
      <w:rPr>
        <w:rFonts w:ascii="Wingdings" w:hAnsi="Wingdings" w:hint="default"/>
      </w:rPr>
    </w:lvl>
  </w:abstractNum>
  <w:abstractNum w:abstractNumId="23" w15:restartNumberingAfterBreak="0">
    <w:nsid w:val="4B72223B"/>
    <w:multiLevelType w:val="hybridMultilevel"/>
    <w:tmpl w:val="5F70B368"/>
    <w:lvl w:ilvl="0" w:tplc="CE8E9F08">
      <w:start w:val="1"/>
      <w:numFmt w:val="bullet"/>
      <w:lvlText w:val=""/>
      <w:lvlJc w:val="left"/>
      <w:pPr>
        <w:ind w:left="720" w:hanging="360"/>
      </w:pPr>
      <w:rPr>
        <w:rFonts w:ascii="Symbol" w:hAnsi="Symbol" w:hint="default"/>
      </w:rPr>
    </w:lvl>
    <w:lvl w:ilvl="1" w:tplc="8DD23712" w:tentative="1">
      <w:start w:val="1"/>
      <w:numFmt w:val="bullet"/>
      <w:lvlText w:val="o"/>
      <w:lvlJc w:val="left"/>
      <w:pPr>
        <w:ind w:left="1440" w:hanging="360"/>
      </w:pPr>
      <w:rPr>
        <w:rFonts w:ascii="Courier New" w:hAnsi="Courier New" w:cs="Courier New" w:hint="default"/>
      </w:rPr>
    </w:lvl>
    <w:lvl w:ilvl="2" w:tplc="125CD70C" w:tentative="1">
      <w:start w:val="1"/>
      <w:numFmt w:val="bullet"/>
      <w:lvlText w:val=""/>
      <w:lvlJc w:val="left"/>
      <w:pPr>
        <w:ind w:left="2160" w:hanging="360"/>
      </w:pPr>
      <w:rPr>
        <w:rFonts w:ascii="Wingdings" w:hAnsi="Wingdings" w:hint="default"/>
      </w:rPr>
    </w:lvl>
    <w:lvl w:ilvl="3" w:tplc="8A288F7C" w:tentative="1">
      <w:start w:val="1"/>
      <w:numFmt w:val="bullet"/>
      <w:lvlText w:val=""/>
      <w:lvlJc w:val="left"/>
      <w:pPr>
        <w:ind w:left="2880" w:hanging="360"/>
      </w:pPr>
      <w:rPr>
        <w:rFonts w:ascii="Symbol" w:hAnsi="Symbol" w:hint="default"/>
      </w:rPr>
    </w:lvl>
    <w:lvl w:ilvl="4" w:tplc="22C07EA6" w:tentative="1">
      <w:start w:val="1"/>
      <w:numFmt w:val="bullet"/>
      <w:lvlText w:val="o"/>
      <w:lvlJc w:val="left"/>
      <w:pPr>
        <w:ind w:left="3600" w:hanging="360"/>
      </w:pPr>
      <w:rPr>
        <w:rFonts w:ascii="Courier New" w:hAnsi="Courier New" w:cs="Courier New" w:hint="default"/>
      </w:rPr>
    </w:lvl>
    <w:lvl w:ilvl="5" w:tplc="23A02972" w:tentative="1">
      <w:start w:val="1"/>
      <w:numFmt w:val="bullet"/>
      <w:lvlText w:val=""/>
      <w:lvlJc w:val="left"/>
      <w:pPr>
        <w:ind w:left="4320" w:hanging="360"/>
      </w:pPr>
      <w:rPr>
        <w:rFonts w:ascii="Wingdings" w:hAnsi="Wingdings" w:hint="default"/>
      </w:rPr>
    </w:lvl>
    <w:lvl w:ilvl="6" w:tplc="5C9E8F82" w:tentative="1">
      <w:start w:val="1"/>
      <w:numFmt w:val="bullet"/>
      <w:lvlText w:val=""/>
      <w:lvlJc w:val="left"/>
      <w:pPr>
        <w:ind w:left="5040" w:hanging="360"/>
      </w:pPr>
      <w:rPr>
        <w:rFonts w:ascii="Symbol" w:hAnsi="Symbol" w:hint="default"/>
      </w:rPr>
    </w:lvl>
    <w:lvl w:ilvl="7" w:tplc="08645670" w:tentative="1">
      <w:start w:val="1"/>
      <w:numFmt w:val="bullet"/>
      <w:lvlText w:val="o"/>
      <w:lvlJc w:val="left"/>
      <w:pPr>
        <w:ind w:left="5760" w:hanging="360"/>
      </w:pPr>
      <w:rPr>
        <w:rFonts w:ascii="Courier New" w:hAnsi="Courier New" w:cs="Courier New" w:hint="default"/>
      </w:rPr>
    </w:lvl>
    <w:lvl w:ilvl="8" w:tplc="7D38537E" w:tentative="1">
      <w:start w:val="1"/>
      <w:numFmt w:val="bullet"/>
      <w:lvlText w:val=""/>
      <w:lvlJc w:val="left"/>
      <w:pPr>
        <w:ind w:left="6480" w:hanging="360"/>
      </w:pPr>
      <w:rPr>
        <w:rFonts w:ascii="Wingdings" w:hAnsi="Wingdings" w:hint="default"/>
      </w:rPr>
    </w:lvl>
  </w:abstractNum>
  <w:abstractNum w:abstractNumId="24" w15:restartNumberingAfterBreak="0">
    <w:nsid w:val="50A63C92"/>
    <w:multiLevelType w:val="hybridMultilevel"/>
    <w:tmpl w:val="CD68B1DA"/>
    <w:lvl w:ilvl="0" w:tplc="87E8307A">
      <w:start w:val="1"/>
      <w:numFmt w:val="bullet"/>
      <w:lvlText w:val=""/>
      <w:lvlJc w:val="left"/>
      <w:pPr>
        <w:ind w:left="720" w:hanging="360"/>
      </w:pPr>
      <w:rPr>
        <w:rFonts w:ascii="Symbol" w:hAnsi="Symbol" w:hint="default"/>
      </w:rPr>
    </w:lvl>
    <w:lvl w:ilvl="1" w:tplc="45B6B81A" w:tentative="1">
      <w:start w:val="1"/>
      <w:numFmt w:val="bullet"/>
      <w:lvlText w:val="o"/>
      <w:lvlJc w:val="left"/>
      <w:pPr>
        <w:ind w:left="1440" w:hanging="360"/>
      </w:pPr>
      <w:rPr>
        <w:rFonts w:ascii="Courier New" w:hAnsi="Courier New" w:cs="Courier New" w:hint="default"/>
      </w:rPr>
    </w:lvl>
    <w:lvl w:ilvl="2" w:tplc="51B6233C" w:tentative="1">
      <w:start w:val="1"/>
      <w:numFmt w:val="bullet"/>
      <w:lvlText w:val=""/>
      <w:lvlJc w:val="left"/>
      <w:pPr>
        <w:ind w:left="2160" w:hanging="360"/>
      </w:pPr>
      <w:rPr>
        <w:rFonts w:ascii="Wingdings" w:hAnsi="Wingdings" w:hint="default"/>
      </w:rPr>
    </w:lvl>
    <w:lvl w:ilvl="3" w:tplc="254A0F28" w:tentative="1">
      <w:start w:val="1"/>
      <w:numFmt w:val="bullet"/>
      <w:lvlText w:val=""/>
      <w:lvlJc w:val="left"/>
      <w:pPr>
        <w:ind w:left="2880" w:hanging="360"/>
      </w:pPr>
      <w:rPr>
        <w:rFonts w:ascii="Symbol" w:hAnsi="Symbol" w:hint="default"/>
      </w:rPr>
    </w:lvl>
    <w:lvl w:ilvl="4" w:tplc="C06475F4" w:tentative="1">
      <w:start w:val="1"/>
      <w:numFmt w:val="bullet"/>
      <w:lvlText w:val="o"/>
      <w:lvlJc w:val="left"/>
      <w:pPr>
        <w:ind w:left="3600" w:hanging="360"/>
      </w:pPr>
      <w:rPr>
        <w:rFonts w:ascii="Courier New" w:hAnsi="Courier New" w:cs="Courier New" w:hint="default"/>
      </w:rPr>
    </w:lvl>
    <w:lvl w:ilvl="5" w:tplc="AF4CAB74" w:tentative="1">
      <w:start w:val="1"/>
      <w:numFmt w:val="bullet"/>
      <w:lvlText w:val=""/>
      <w:lvlJc w:val="left"/>
      <w:pPr>
        <w:ind w:left="4320" w:hanging="360"/>
      </w:pPr>
      <w:rPr>
        <w:rFonts w:ascii="Wingdings" w:hAnsi="Wingdings" w:hint="default"/>
      </w:rPr>
    </w:lvl>
    <w:lvl w:ilvl="6" w:tplc="F60CDD58" w:tentative="1">
      <w:start w:val="1"/>
      <w:numFmt w:val="bullet"/>
      <w:lvlText w:val=""/>
      <w:lvlJc w:val="left"/>
      <w:pPr>
        <w:ind w:left="5040" w:hanging="360"/>
      </w:pPr>
      <w:rPr>
        <w:rFonts w:ascii="Symbol" w:hAnsi="Symbol" w:hint="default"/>
      </w:rPr>
    </w:lvl>
    <w:lvl w:ilvl="7" w:tplc="1AA447D0" w:tentative="1">
      <w:start w:val="1"/>
      <w:numFmt w:val="bullet"/>
      <w:lvlText w:val="o"/>
      <w:lvlJc w:val="left"/>
      <w:pPr>
        <w:ind w:left="5760" w:hanging="360"/>
      </w:pPr>
      <w:rPr>
        <w:rFonts w:ascii="Courier New" w:hAnsi="Courier New" w:cs="Courier New" w:hint="default"/>
      </w:rPr>
    </w:lvl>
    <w:lvl w:ilvl="8" w:tplc="5B8213D2" w:tentative="1">
      <w:start w:val="1"/>
      <w:numFmt w:val="bullet"/>
      <w:lvlText w:val=""/>
      <w:lvlJc w:val="left"/>
      <w:pPr>
        <w:ind w:left="6480" w:hanging="360"/>
      </w:pPr>
      <w:rPr>
        <w:rFonts w:ascii="Wingdings" w:hAnsi="Wingdings" w:hint="default"/>
      </w:rPr>
    </w:lvl>
  </w:abstractNum>
  <w:abstractNum w:abstractNumId="25" w15:restartNumberingAfterBreak="0">
    <w:nsid w:val="572F6661"/>
    <w:multiLevelType w:val="hybridMultilevel"/>
    <w:tmpl w:val="7B2A8F5A"/>
    <w:lvl w:ilvl="0" w:tplc="AF68C1F4">
      <w:start w:val="1"/>
      <w:numFmt w:val="bullet"/>
      <w:lvlText w:val="o"/>
      <w:lvlJc w:val="left"/>
      <w:pPr>
        <w:ind w:left="720" w:hanging="360"/>
      </w:pPr>
      <w:rPr>
        <w:rFonts w:ascii="Courier New" w:hAnsi="Courier New" w:cs="Courier New" w:hint="default"/>
      </w:rPr>
    </w:lvl>
    <w:lvl w:ilvl="1" w:tplc="29B45CCA" w:tentative="1">
      <w:start w:val="1"/>
      <w:numFmt w:val="bullet"/>
      <w:lvlText w:val="o"/>
      <w:lvlJc w:val="left"/>
      <w:pPr>
        <w:ind w:left="1440" w:hanging="360"/>
      </w:pPr>
      <w:rPr>
        <w:rFonts w:ascii="Courier New" w:hAnsi="Courier New" w:cs="Courier New" w:hint="default"/>
      </w:rPr>
    </w:lvl>
    <w:lvl w:ilvl="2" w:tplc="137A7990" w:tentative="1">
      <w:start w:val="1"/>
      <w:numFmt w:val="bullet"/>
      <w:lvlText w:val=""/>
      <w:lvlJc w:val="left"/>
      <w:pPr>
        <w:ind w:left="2160" w:hanging="360"/>
      </w:pPr>
      <w:rPr>
        <w:rFonts w:ascii="Wingdings" w:hAnsi="Wingdings" w:hint="default"/>
      </w:rPr>
    </w:lvl>
    <w:lvl w:ilvl="3" w:tplc="F580DAFC" w:tentative="1">
      <w:start w:val="1"/>
      <w:numFmt w:val="bullet"/>
      <w:lvlText w:val=""/>
      <w:lvlJc w:val="left"/>
      <w:pPr>
        <w:ind w:left="2880" w:hanging="360"/>
      </w:pPr>
      <w:rPr>
        <w:rFonts w:ascii="Symbol" w:hAnsi="Symbol" w:hint="default"/>
      </w:rPr>
    </w:lvl>
    <w:lvl w:ilvl="4" w:tplc="8DF8D83A" w:tentative="1">
      <w:start w:val="1"/>
      <w:numFmt w:val="bullet"/>
      <w:lvlText w:val="o"/>
      <w:lvlJc w:val="left"/>
      <w:pPr>
        <w:ind w:left="3600" w:hanging="360"/>
      </w:pPr>
      <w:rPr>
        <w:rFonts w:ascii="Courier New" w:hAnsi="Courier New" w:cs="Courier New" w:hint="default"/>
      </w:rPr>
    </w:lvl>
    <w:lvl w:ilvl="5" w:tplc="D5A0E6FC" w:tentative="1">
      <w:start w:val="1"/>
      <w:numFmt w:val="bullet"/>
      <w:lvlText w:val=""/>
      <w:lvlJc w:val="left"/>
      <w:pPr>
        <w:ind w:left="4320" w:hanging="360"/>
      </w:pPr>
      <w:rPr>
        <w:rFonts w:ascii="Wingdings" w:hAnsi="Wingdings" w:hint="default"/>
      </w:rPr>
    </w:lvl>
    <w:lvl w:ilvl="6" w:tplc="E8F0CF58" w:tentative="1">
      <w:start w:val="1"/>
      <w:numFmt w:val="bullet"/>
      <w:lvlText w:val=""/>
      <w:lvlJc w:val="left"/>
      <w:pPr>
        <w:ind w:left="5040" w:hanging="360"/>
      </w:pPr>
      <w:rPr>
        <w:rFonts w:ascii="Symbol" w:hAnsi="Symbol" w:hint="default"/>
      </w:rPr>
    </w:lvl>
    <w:lvl w:ilvl="7" w:tplc="FA4E487C" w:tentative="1">
      <w:start w:val="1"/>
      <w:numFmt w:val="bullet"/>
      <w:lvlText w:val="o"/>
      <w:lvlJc w:val="left"/>
      <w:pPr>
        <w:ind w:left="5760" w:hanging="360"/>
      </w:pPr>
      <w:rPr>
        <w:rFonts w:ascii="Courier New" w:hAnsi="Courier New" w:cs="Courier New" w:hint="default"/>
      </w:rPr>
    </w:lvl>
    <w:lvl w:ilvl="8" w:tplc="4A32D9AA" w:tentative="1">
      <w:start w:val="1"/>
      <w:numFmt w:val="bullet"/>
      <w:lvlText w:val=""/>
      <w:lvlJc w:val="left"/>
      <w:pPr>
        <w:ind w:left="6480" w:hanging="360"/>
      </w:pPr>
      <w:rPr>
        <w:rFonts w:ascii="Wingdings" w:hAnsi="Wingdings" w:hint="default"/>
      </w:rPr>
    </w:lvl>
  </w:abstractNum>
  <w:abstractNum w:abstractNumId="26" w15:restartNumberingAfterBreak="0">
    <w:nsid w:val="59182B17"/>
    <w:multiLevelType w:val="hybridMultilevel"/>
    <w:tmpl w:val="7958B424"/>
    <w:lvl w:ilvl="0" w:tplc="BD76D30E">
      <w:start w:val="1"/>
      <w:numFmt w:val="bullet"/>
      <w:lvlText w:val=""/>
      <w:lvlJc w:val="left"/>
      <w:pPr>
        <w:ind w:left="720" w:hanging="360"/>
      </w:pPr>
      <w:rPr>
        <w:rFonts w:ascii="Symbol" w:hAnsi="Symbol" w:hint="default"/>
      </w:rPr>
    </w:lvl>
    <w:lvl w:ilvl="1" w:tplc="7E6C73F4" w:tentative="1">
      <w:start w:val="1"/>
      <w:numFmt w:val="bullet"/>
      <w:lvlText w:val="o"/>
      <w:lvlJc w:val="left"/>
      <w:pPr>
        <w:ind w:left="1440" w:hanging="360"/>
      </w:pPr>
      <w:rPr>
        <w:rFonts w:ascii="Courier New" w:hAnsi="Courier New" w:cs="Courier New" w:hint="default"/>
      </w:rPr>
    </w:lvl>
    <w:lvl w:ilvl="2" w:tplc="B9B04788" w:tentative="1">
      <w:start w:val="1"/>
      <w:numFmt w:val="bullet"/>
      <w:lvlText w:val=""/>
      <w:lvlJc w:val="left"/>
      <w:pPr>
        <w:ind w:left="2160" w:hanging="360"/>
      </w:pPr>
      <w:rPr>
        <w:rFonts w:ascii="Wingdings" w:hAnsi="Wingdings" w:hint="default"/>
      </w:rPr>
    </w:lvl>
    <w:lvl w:ilvl="3" w:tplc="7C7C30C2" w:tentative="1">
      <w:start w:val="1"/>
      <w:numFmt w:val="bullet"/>
      <w:lvlText w:val=""/>
      <w:lvlJc w:val="left"/>
      <w:pPr>
        <w:ind w:left="2880" w:hanging="360"/>
      </w:pPr>
      <w:rPr>
        <w:rFonts w:ascii="Symbol" w:hAnsi="Symbol" w:hint="default"/>
      </w:rPr>
    </w:lvl>
    <w:lvl w:ilvl="4" w:tplc="EB687214" w:tentative="1">
      <w:start w:val="1"/>
      <w:numFmt w:val="bullet"/>
      <w:lvlText w:val="o"/>
      <w:lvlJc w:val="left"/>
      <w:pPr>
        <w:ind w:left="3600" w:hanging="360"/>
      </w:pPr>
      <w:rPr>
        <w:rFonts w:ascii="Courier New" w:hAnsi="Courier New" w:cs="Courier New" w:hint="default"/>
      </w:rPr>
    </w:lvl>
    <w:lvl w:ilvl="5" w:tplc="0D8291D2" w:tentative="1">
      <w:start w:val="1"/>
      <w:numFmt w:val="bullet"/>
      <w:lvlText w:val=""/>
      <w:lvlJc w:val="left"/>
      <w:pPr>
        <w:ind w:left="4320" w:hanging="360"/>
      </w:pPr>
      <w:rPr>
        <w:rFonts w:ascii="Wingdings" w:hAnsi="Wingdings" w:hint="default"/>
      </w:rPr>
    </w:lvl>
    <w:lvl w:ilvl="6" w:tplc="B308B1FA" w:tentative="1">
      <w:start w:val="1"/>
      <w:numFmt w:val="bullet"/>
      <w:lvlText w:val=""/>
      <w:lvlJc w:val="left"/>
      <w:pPr>
        <w:ind w:left="5040" w:hanging="360"/>
      </w:pPr>
      <w:rPr>
        <w:rFonts w:ascii="Symbol" w:hAnsi="Symbol" w:hint="default"/>
      </w:rPr>
    </w:lvl>
    <w:lvl w:ilvl="7" w:tplc="532A0290" w:tentative="1">
      <w:start w:val="1"/>
      <w:numFmt w:val="bullet"/>
      <w:lvlText w:val="o"/>
      <w:lvlJc w:val="left"/>
      <w:pPr>
        <w:ind w:left="5760" w:hanging="360"/>
      </w:pPr>
      <w:rPr>
        <w:rFonts w:ascii="Courier New" w:hAnsi="Courier New" w:cs="Courier New" w:hint="default"/>
      </w:rPr>
    </w:lvl>
    <w:lvl w:ilvl="8" w:tplc="ADC6051A" w:tentative="1">
      <w:start w:val="1"/>
      <w:numFmt w:val="bullet"/>
      <w:lvlText w:val=""/>
      <w:lvlJc w:val="left"/>
      <w:pPr>
        <w:ind w:left="6480" w:hanging="360"/>
      </w:pPr>
      <w:rPr>
        <w:rFonts w:ascii="Wingdings" w:hAnsi="Wingdings" w:hint="default"/>
      </w:rPr>
    </w:lvl>
  </w:abstractNum>
  <w:abstractNum w:abstractNumId="27" w15:restartNumberingAfterBreak="0">
    <w:nsid w:val="5A082F95"/>
    <w:multiLevelType w:val="hybridMultilevel"/>
    <w:tmpl w:val="BE347E74"/>
    <w:lvl w:ilvl="0" w:tplc="616492D2">
      <w:start w:val="1"/>
      <w:numFmt w:val="bullet"/>
      <w:lvlText w:val=""/>
      <w:lvlJc w:val="left"/>
      <w:pPr>
        <w:ind w:left="720" w:hanging="360"/>
      </w:pPr>
      <w:rPr>
        <w:rFonts w:ascii="Symbol" w:hAnsi="Symbol" w:hint="default"/>
      </w:rPr>
    </w:lvl>
    <w:lvl w:ilvl="1" w:tplc="F24041A0" w:tentative="1">
      <w:start w:val="1"/>
      <w:numFmt w:val="bullet"/>
      <w:lvlText w:val="o"/>
      <w:lvlJc w:val="left"/>
      <w:pPr>
        <w:ind w:left="1440" w:hanging="360"/>
      </w:pPr>
      <w:rPr>
        <w:rFonts w:ascii="Courier New" w:hAnsi="Courier New" w:cs="Courier New" w:hint="default"/>
      </w:rPr>
    </w:lvl>
    <w:lvl w:ilvl="2" w:tplc="FF8C2794" w:tentative="1">
      <w:start w:val="1"/>
      <w:numFmt w:val="bullet"/>
      <w:lvlText w:val=""/>
      <w:lvlJc w:val="left"/>
      <w:pPr>
        <w:ind w:left="2160" w:hanging="360"/>
      </w:pPr>
      <w:rPr>
        <w:rFonts w:ascii="Wingdings" w:hAnsi="Wingdings" w:hint="default"/>
      </w:rPr>
    </w:lvl>
    <w:lvl w:ilvl="3" w:tplc="E2F0BBD6" w:tentative="1">
      <w:start w:val="1"/>
      <w:numFmt w:val="bullet"/>
      <w:lvlText w:val=""/>
      <w:lvlJc w:val="left"/>
      <w:pPr>
        <w:ind w:left="2880" w:hanging="360"/>
      </w:pPr>
      <w:rPr>
        <w:rFonts w:ascii="Symbol" w:hAnsi="Symbol" w:hint="default"/>
      </w:rPr>
    </w:lvl>
    <w:lvl w:ilvl="4" w:tplc="AE2A100C" w:tentative="1">
      <w:start w:val="1"/>
      <w:numFmt w:val="bullet"/>
      <w:lvlText w:val="o"/>
      <w:lvlJc w:val="left"/>
      <w:pPr>
        <w:ind w:left="3600" w:hanging="360"/>
      </w:pPr>
      <w:rPr>
        <w:rFonts w:ascii="Courier New" w:hAnsi="Courier New" w:cs="Courier New" w:hint="default"/>
      </w:rPr>
    </w:lvl>
    <w:lvl w:ilvl="5" w:tplc="1E82BFDA" w:tentative="1">
      <w:start w:val="1"/>
      <w:numFmt w:val="bullet"/>
      <w:lvlText w:val=""/>
      <w:lvlJc w:val="left"/>
      <w:pPr>
        <w:ind w:left="4320" w:hanging="360"/>
      </w:pPr>
      <w:rPr>
        <w:rFonts w:ascii="Wingdings" w:hAnsi="Wingdings" w:hint="default"/>
      </w:rPr>
    </w:lvl>
    <w:lvl w:ilvl="6" w:tplc="99AA8482" w:tentative="1">
      <w:start w:val="1"/>
      <w:numFmt w:val="bullet"/>
      <w:lvlText w:val=""/>
      <w:lvlJc w:val="left"/>
      <w:pPr>
        <w:ind w:left="5040" w:hanging="360"/>
      </w:pPr>
      <w:rPr>
        <w:rFonts w:ascii="Symbol" w:hAnsi="Symbol" w:hint="default"/>
      </w:rPr>
    </w:lvl>
    <w:lvl w:ilvl="7" w:tplc="03B4678E" w:tentative="1">
      <w:start w:val="1"/>
      <w:numFmt w:val="bullet"/>
      <w:lvlText w:val="o"/>
      <w:lvlJc w:val="left"/>
      <w:pPr>
        <w:ind w:left="5760" w:hanging="360"/>
      </w:pPr>
      <w:rPr>
        <w:rFonts w:ascii="Courier New" w:hAnsi="Courier New" w:cs="Courier New" w:hint="default"/>
      </w:rPr>
    </w:lvl>
    <w:lvl w:ilvl="8" w:tplc="16620DB8" w:tentative="1">
      <w:start w:val="1"/>
      <w:numFmt w:val="bullet"/>
      <w:lvlText w:val=""/>
      <w:lvlJc w:val="left"/>
      <w:pPr>
        <w:ind w:left="6480" w:hanging="360"/>
      </w:pPr>
      <w:rPr>
        <w:rFonts w:ascii="Wingdings" w:hAnsi="Wingdings" w:hint="default"/>
      </w:rPr>
    </w:lvl>
  </w:abstractNum>
  <w:abstractNum w:abstractNumId="28" w15:restartNumberingAfterBreak="0">
    <w:nsid w:val="5D45576C"/>
    <w:multiLevelType w:val="hybridMultilevel"/>
    <w:tmpl w:val="8BF6EFB0"/>
    <w:lvl w:ilvl="0" w:tplc="21760DB2">
      <w:numFmt w:val="bullet"/>
      <w:lvlText w:val="-"/>
      <w:lvlJc w:val="left"/>
      <w:pPr>
        <w:ind w:left="720" w:hanging="360"/>
      </w:pPr>
      <w:rPr>
        <w:rFonts w:ascii="Arial" w:eastAsiaTheme="minorHAnsi" w:hAnsi="Arial" w:cs="Arial" w:hint="default"/>
        <w:b w:val="0"/>
      </w:rPr>
    </w:lvl>
    <w:lvl w:ilvl="1" w:tplc="B9F43830" w:tentative="1">
      <w:start w:val="1"/>
      <w:numFmt w:val="bullet"/>
      <w:lvlText w:val="o"/>
      <w:lvlJc w:val="left"/>
      <w:pPr>
        <w:ind w:left="1440" w:hanging="360"/>
      </w:pPr>
      <w:rPr>
        <w:rFonts w:ascii="Courier New" w:hAnsi="Courier New" w:cs="Courier New" w:hint="default"/>
      </w:rPr>
    </w:lvl>
    <w:lvl w:ilvl="2" w:tplc="0338B666" w:tentative="1">
      <w:start w:val="1"/>
      <w:numFmt w:val="bullet"/>
      <w:lvlText w:val=""/>
      <w:lvlJc w:val="left"/>
      <w:pPr>
        <w:ind w:left="2160" w:hanging="360"/>
      </w:pPr>
      <w:rPr>
        <w:rFonts w:ascii="Wingdings" w:hAnsi="Wingdings" w:hint="default"/>
      </w:rPr>
    </w:lvl>
    <w:lvl w:ilvl="3" w:tplc="DCBE19D0" w:tentative="1">
      <w:start w:val="1"/>
      <w:numFmt w:val="bullet"/>
      <w:lvlText w:val=""/>
      <w:lvlJc w:val="left"/>
      <w:pPr>
        <w:ind w:left="2880" w:hanging="360"/>
      </w:pPr>
      <w:rPr>
        <w:rFonts w:ascii="Symbol" w:hAnsi="Symbol" w:hint="default"/>
      </w:rPr>
    </w:lvl>
    <w:lvl w:ilvl="4" w:tplc="8E34CE16" w:tentative="1">
      <w:start w:val="1"/>
      <w:numFmt w:val="bullet"/>
      <w:lvlText w:val="o"/>
      <w:lvlJc w:val="left"/>
      <w:pPr>
        <w:ind w:left="3600" w:hanging="360"/>
      </w:pPr>
      <w:rPr>
        <w:rFonts w:ascii="Courier New" w:hAnsi="Courier New" w:cs="Courier New" w:hint="default"/>
      </w:rPr>
    </w:lvl>
    <w:lvl w:ilvl="5" w:tplc="C74A0C66" w:tentative="1">
      <w:start w:val="1"/>
      <w:numFmt w:val="bullet"/>
      <w:lvlText w:val=""/>
      <w:lvlJc w:val="left"/>
      <w:pPr>
        <w:ind w:left="4320" w:hanging="360"/>
      </w:pPr>
      <w:rPr>
        <w:rFonts w:ascii="Wingdings" w:hAnsi="Wingdings" w:hint="default"/>
      </w:rPr>
    </w:lvl>
    <w:lvl w:ilvl="6" w:tplc="E6DE625C" w:tentative="1">
      <w:start w:val="1"/>
      <w:numFmt w:val="bullet"/>
      <w:lvlText w:val=""/>
      <w:lvlJc w:val="left"/>
      <w:pPr>
        <w:ind w:left="5040" w:hanging="360"/>
      </w:pPr>
      <w:rPr>
        <w:rFonts w:ascii="Symbol" w:hAnsi="Symbol" w:hint="default"/>
      </w:rPr>
    </w:lvl>
    <w:lvl w:ilvl="7" w:tplc="FF8C5C48" w:tentative="1">
      <w:start w:val="1"/>
      <w:numFmt w:val="bullet"/>
      <w:lvlText w:val="o"/>
      <w:lvlJc w:val="left"/>
      <w:pPr>
        <w:ind w:left="5760" w:hanging="360"/>
      </w:pPr>
      <w:rPr>
        <w:rFonts w:ascii="Courier New" w:hAnsi="Courier New" w:cs="Courier New" w:hint="default"/>
      </w:rPr>
    </w:lvl>
    <w:lvl w:ilvl="8" w:tplc="CDF024C6" w:tentative="1">
      <w:start w:val="1"/>
      <w:numFmt w:val="bullet"/>
      <w:lvlText w:val=""/>
      <w:lvlJc w:val="left"/>
      <w:pPr>
        <w:ind w:left="6480" w:hanging="360"/>
      </w:pPr>
      <w:rPr>
        <w:rFonts w:ascii="Wingdings" w:hAnsi="Wingdings" w:hint="default"/>
      </w:rPr>
    </w:lvl>
  </w:abstractNum>
  <w:abstractNum w:abstractNumId="29" w15:restartNumberingAfterBreak="0">
    <w:nsid w:val="5E3A1660"/>
    <w:multiLevelType w:val="hybridMultilevel"/>
    <w:tmpl w:val="21DC438A"/>
    <w:lvl w:ilvl="0" w:tplc="04090001">
      <w:start w:val="1"/>
      <w:numFmt w:val="bullet"/>
      <w:lvlText w:val=""/>
      <w:lvlJc w:val="left"/>
      <w:pPr>
        <w:ind w:left="720" w:hanging="360"/>
      </w:pPr>
      <w:rPr>
        <w:rFonts w:ascii="Symbol" w:hAnsi="Symbol" w:hint="default"/>
      </w:rPr>
    </w:lvl>
    <w:lvl w:ilvl="1" w:tplc="01268D66">
      <w:numFmt w:val="bullet"/>
      <w:lvlText w:val=""/>
      <w:lvlJc w:val="left"/>
      <w:pPr>
        <w:ind w:left="1440" w:hanging="360"/>
      </w:pPr>
      <w:rPr>
        <w:rFonts w:ascii="Symbol" w:eastAsia="Calibri" w:hAnsi="Symbol" w:cs="Dubai" w:hint="default"/>
      </w:rPr>
    </w:lvl>
    <w:lvl w:ilvl="2" w:tplc="76B0BEFE">
      <w:numFmt w:val="bullet"/>
      <w:lvlText w:val="•"/>
      <w:lvlJc w:val="left"/>
      <w:pPr>
        <w:ind w:left="2160" w:hanging="360"/>
      </w:pPr>
      <w:rPr>
        <w:rFonts w:ascii="Dubai" w:eastAsia="Calibri" w:hAnsi="Dubai" w:cs="Duba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7054A"/>
    <w:multiLevelType w:val="hybridMultilevel"/>
    <w:tmpl w:val="467C7566"/>
    <w:lvl w:ilvl="0" w:tplc="F8DA68FE">
      <w:start w:val="1"/>
      <w:numFmt w:val="bullet"/>
      <w:lvlText w:val=""/>
      <w:lvlJc w:val="left"/>
      <w:pPr>
        <w:ind w:left="720" w:hanging="360"/>
      </w:pPr>
      <w:rPr>
        <w:rFonts w:ascii="Symbol" w:hAnsi="Symbol" w:hint="default"/>
      </w:rPr>
    </w:lvl>
    <w:lvl w:ilvl="1" w:tplc="5EEA899E" w:tentative="1">
      <w:start w:val="1"/>
      <w:numFmt w:val="bullet"/>
      <w:lvlText w:val="o"/>
      <w:lvlJc w:val="left"/>
      <w:pPr>
        <w:ind w:left="1440" w:hanging="360"/>
      </w:pPr>
      <w:rPr>
        <w:rFonts w:ascii="Courier New" w:hAnsi="Courier New" w:cs="Courier New" w:hint="default"/>
      </w:rPr>
    </w:lvl>
    <w:lvl w:ilvl="2" w:tplc="DD1CF61E" w:tentative="1">
      <w:start w:val="1"/>
      <w:numFmt w:val="bullet"/>
      <w:lvlText w:val=""/>
      <w:lvlJc w:val="left"/>
      <w:pPr>
        <w:ind w:left="2160" w:hanging="360"/>
      </w:pPr>
      <w:rPr>
        <w:rFonts w:ascii="Wingdings" w:hAnsi="Wingdings" w:hint="default"/>
      </w:rPr>
    </w:lvl>
    <w:lvl w:ilvl="3" w:tplc="5CC68FD0" w:tentative="1">
      <w:start w:val="1"/>
      <w:numFmt w:val="bullet"/>
      <w:lvlText w:val=""/>
      <w:lvlJc w:val="left"/>
      <w:pPr>
        <w:ind w:left="2880" w:hanging="360"/>
      </w:pPr>
      <w:rPr>
        <w:rFonts w:ascii="Symbol" w:hAnsi="Symbol" w:hint="default"/>
      </w:rPr>
    </w:lvl>
    <w:lvl w:ilvl="4" w:tplc="A5F2B058" w:tentative="1">
      <w:start w:val="1"/>
      <w:numFmt w:val="bullet"/>
      <w:lvlText w:val="o"/>
      <w:lvlJc w:val="left"/>
      <w:pPr>
        <w:ind w:left="3600" w:hanging="360"/>
      </w:pPr>
      <w:rPr>
        <w:rFonts w:ascii="Courier New" w:hAnsi="Courier New" w:cs="Courier New" w:hint="default"/>
      </w:rPr>
    </w:lvl>
    <w:lvl w:ilvl="5" w:tplc="C33A2B7A" w:tentative="1">
      <w:start w:val="1"/>
      <w:numFmt w:val="bullet"/>
      <w:lvlText w:val=""/>
      <w:lvlJc w:val="left"/>
      <w:pPr>
        <w:ind w:left="4320" w:hanging="360"/>
      </w:pPr>
      <w:rPr>
        <w:rFonts w:ascii="Wingdings" w:hAnsi="Wingdings" w:hint="default"/>
      </w:rPr>
    </w:lvl>
    <w:lvl w:ilvl="6" w:tplc="642EC4C6" w:tentative="1">
      <w:start w:val="1"/>
      <w:numFmt w:val="bullet"/>
      <w:lvlText w:val=""/>
      <w:lvlJc w:val="left"/>
      <w:pPr>
        <w:ind w:left="5040" w:hanging="360"/>
      </w:pPr>
      <w:rPr>
        <w:rFonts w:ascii="Symbol" w:hAnsi="Symbol" w:hint="default"/>
      </w:rPr>
    </w:lvl>
    <w:lvl w:ilvl="7" w:tplc="8660A3BA" w:tentative="1">
      <w:start w:val="1"/>
      <w:numFmt w:val="bullet"/>
      <w:lvlText w:val="o"/>
      <w:lvlJc w:val="left"/>
      <w:pPr>
        <w:ind w:left="5760" w:hanging="360"/>
      </w:pPr>
      <w:rPr>
        <w:rFonts w:ascii="Courier New" w:hAnsi="Courier New" w:cs="Courier New" w:hint="default"/>
      </w:rPr>
    </w:lvl>
    <w:lvl w:ilvl="8" w:tplc="C68C6088" w:tentative="1">
      <w:start w:val="1"/>
      <w:numFmt w:val="bullet"/>
      <w:lvlText w:val=""/>
      <w:lvlJc w:val="left"/>
      <w:pPr>
        <w:ind w:left="6480" w:hanging="360"/>
      </w:pPr>
      <w:rPr>
        <w:rFonts w:ascii="Wingdings" w:hAnsi="Wingdings" w:hint="default"/>
      </w:rPr>
    </w:lvl>
  </w:abstractNum>
  <w:abstractNum w:abstractNumId="31" w15:restartNumberingAfterBreak="0">
    <w:nsid w:val="68AB44E7"/>
    <w:multiLevelType w:val="hybridMultilevel"/>
    <w:tmpl w:val="189455D2"/>
    <w:lvl w:ilvl="0" w:tplc="64C2BFF4">
      <w:start w:val="1"/>
      <w:numFmt w:val="bullet"/>
      <w:lvlText w:val=""/>
      <w:lvlJc w:val="left"/>
      <w:pPr>
        <w:ind w:left="720" w:hanging="360"/>
      </w:pPr>
      <w:rPr>
        <w:rFonts w:ascii="Symbol" w:hAnsi="Symbol" w:hint="default"/>
      </w:rPr>
    </w:lvl>
    <w:lvl w:ilvl="1" w:tplc="93887582" w:tentative="1">
      <w:start w:val="1"/>
      <w:numFmt w:val="bullet"/>
      <w:lvlText w:val="o"/>
      <w:lvlJc w:val="left"/>
      <w:pPr>
        <w:ind w:left="1440" w:hanging="360"/>
      </w:pPr>
      <w:rPr>
        <w:rFonts w:ascii="Courier New" w:hAnsi="Courier New" w:cs="Courier New" w:hint="default"/>
      </w:rPr>
    </w:lvl>
    <w:lvl w:ilvl="2" w:tplc="7DC2F8F2" w:tentative="1">
      <w:start w:val="1"/>
      <w:numFmt w:val="bullet"/>
      <w:lvlText w:val=""/>
      <w:lvlJc w:val="left"/>
      <w:pPr>
        <w:ind w:left="2160" w:hanging="360"/>
      </w:pPr>
      <w:rPr>
        <w:rFonts w:ascii="Wingdings" w:hAnsi="Wingdings" w:hint="default"/>
      </w:rPr>
    </w:lvl>
    <w:lvl w:ilvl="3" w:tplc="E0769222" w:tentative="1">
      <w:start w:val="1"/>
      <w:numFmt w:val="bullet"/>
      <w:lvlText w:val=""/>
      <w:lvlJc w:val="left"/>
      <w:pPr>
        <w:ind w:left="2880" w:hanging="360"/>
      </w:pPr>
      <w:rPr>
        <w:rFonts w:ascii="Symbol" w:hAnsi="Symbol" w:hint="default"/>
      </w:rPr>
    </w:lvl>
    <w:lvl w:ilvl="4" w:tplc="C47C6120" w:tentative="1">
      <w:start w:val="1"/>
      <w:numFmt w:val="bullet"/>
      <w:lvlText w:val="o"/>
      <w:lvlJc w:val="left"/>
      <w:pPr>
        <w:ind w:left="3600" w:hanging="360"/>
      </w:pPr>
      <w:rPr>
        <w:rFonts w:ascii="Courier New" w:hAnsi="Courier New" w:cs="Courier New" w:hint="default"/>
      </w:rPr>
    </w:lvl>
    <w:lvl w:ilvl="5" w:tplc="6C6A8E5C" w:tentative="1">
      <w:start w:val="1"/>
      <w:numFmt w:val="bullet"/>
      <w:lvlText w:val=""/>
      <w:lvlJc w:val="left"/>
      <w:pPr>
        <w:ind w:left="4320" w:hanging="360"/>
      </w:pPr>
      <w:rPr>
        <w:rFonts w:ascii="Wingdings" w:hAnsi="Wingdings" w:hint="default"/>
      </w:rPr>
    </w:lvl>
    <w:lvl w:ilvl="6" w:tplc="CAB069EA" w:tentative="1">
      <w:start w:val="1"/>
      <w:numFmt w:val="bullet"/>
      <w:lvlText w:val=""/>
      <w:lvlJc w:val="left"/>
      <w:pPr>
        <w:ind w:left="5040" w:hanging="360"/>
      </w:pPr>
      <w:rPr>
        <w:rFonts w:ascii="Symbol" w:hAnsi="Symbol" w:hint="default"/>
      </w:rPr>
    </w:lvl>
    <w:lvl w:ilvl="7" w:tplc="D7BCED52" w:tentative="1">
      <w:start w:val="1"/>
      <w:numFmt w:val="bullet"/>
      <w:lvlText w:val="o"/>
      <w:lvlJc w:val="left"/>
      <w:pPr>
        <w:ind w:left="5760" w:hanging="360"/>
      </w:pPr>
      <w:rPr>
        <w:rFonts w:ascii="Courier New" w:hAnsi="Courier New" w:cs="Courier New" w:hint="default"/>
      </w:rPr>
    </w:lvl>
    <w:lvl w:ilvl="8" w:tplc="FB5A74AC" w:tentative="1">
      <w:start w:val="1"/>
      <w:numFmt w:val="bullet"/>
      <w:lvlText w:val=""/>
      <w:lvlJc w:val="left"/>
      <w:pPr>
        <w:ind w:left="6480" w:hanging="360"/>
      </w:pPr>
      <w:rPr>
        <w:rFonts w:ascii="Wingdings" w:hAnsi="Wingdings" w:hint="default"/>
      </w:rPr>
    </w:lvl>
  </w:abstractNum>
  <w:abstractNum w:abstractNumId="32" w15:restartNumberingAfterBreak="0">
    <w:nsid w:val="6BC25261"/>
    <w:multiLevelType w:val="multilevel"/>
    <w:tmpl w:val="1434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3F4FD5"/>
    <w:multiLevelType w:val="hybridMultilevel"/>
    <w:tmpl w:val="C24EE0A6"/>
    <w:lvl w:ilvl="0" w:tplc="D7CC5A2A">
      <w:start w:val="1"/>
      <w:numFmt w:val="decimal"/>
      <w:lvlText w:val="%1."/>
      <w:lvlJc w:val="left"/>
      <w:pPr>
        <w:ind w:left="810" w:hanging="360"/>
      </w:pPr>
    </w:lvl>
    <w:lvl w:ilvl="1" w:tplc="57E20850" w:tentative="1">
      <w:start w:val="1"/>
      <w:numFmt w:val="lowerLetter"/>
      <w:lvlText w:val="%2."/>
      <w:lvlJc w:val="left"/>
      <w:pPr>
        <w:ind w:left="1530" w:hanging="360"/>
      </w:pPr>
    </w:lvl>
    <w:lvl w:ilvl="2" w:tplc="215074F8" w:tentative="1">
      <w:start w:val="1"/>
      <w:numFmt w:val="lowerRoman"/>
      <w:lvlText w:val="%3."/>
      <w:lvlJc w:val="right"/>
      <w:pPr>
        <w:ind w:left="2250" w:hanging="180"/>
      </w:pPr>
    </w:lvl>
    <w:lvl w:ilvl="3" w:tplc="CD967602" w:tentative="1">
      <w:start w:val="1"/>
      <w:numFmt w:val="decimal"/>
      <w:lvlText w:val="%4."/>
      <w:lvlJc w:val="left"/>
      <w:pPr>
        <w:ind w:left="2970" w:hanging="360"/>
      </w:pPr>
    </w:lvl>
    <w:lvl w:ilvl="4" w:tplc="A566A88C" w:tentative="1">
      <w:start w:val="1"/>
      <w:numFmt w:val="lowerLetter"/>
      <w:lvlText w:val="%5."/>
      <w:lvlJc w:val="left"/>
      <w:pPr>
        <w:ind w:left="3690" w:hanging="360"/>
      </w:pPr>
    </w:lvl>
    <w:lvl w:ilvl="5" w:tplc="883CE654" w:tentative="1">
      <w:start w:val="1"/>
      <w:numFmt w:val="lowerRoman"/>
      <w:lvlText w:val="%6."/>
      <w:lvlJc w:val="right"/>
      <w:pPr>
        <w:ind w:left="4410" w:hanging="180"/>
      </w:pPr>
    </w:lvl>
    <w:lvl w:ilvl="6" w:tplc="E1F04176" w:tentative="1">
      <w:start w:val="1"/>
      <w:numFmt w:val="decimal"/>
      <w:lvlText w:val="%7."/>
      <w:lvlJc w:val="left"/>
      <w:pPr>
        <w:ind w:left="5130" w:hanging="360"/>
      </w:pPr>
    </w:lvl>
    <w:lvl w:ilvl="7" w:tplc="C9DED35C" w:tentative="1">
      <w:start w:val="1"/>
      <w:numFmt w:val="lowerLetter"/>
      <w:lvlText w:val="%8."/>
      <w:lvlJc w:val="left"/>
      <w:pPr>
        <w:ind w:left="5850" w:hanging="360"/>
      </w:pPr>
    </w:lvl>
    <w:lvl w:ilvl="8" w:tplc="24E02B8A" w:tentative="1">
      <w:start w:val="1"/>
      <w:numFmt w:val="lowerRoman"/>
      <w:lvlText w:val="%9."/>
      <w:lvlJc w:val="right"/>
      <w:pPr>
        <w:ind w:left="6570" w:hanging="180"/>
      </w:pPr>
    </w:lvl>
  </w:abstractNum>
  <w:abstractNum w:abstractNumId="34" w15:restartNumberingAfterBreak="0">
    <w:nsid w:val="6F9C718C"/>
    <w:multiLevelType w:val="hybridMultilevel"/>
    <w:tmpl w:val="CFEABDE6"/>
    <w:lvl w:ilvl="0" w:tplc="6C7E92D4">
      <w:start w:val="1"/>
      <w:numFmt w:val="bullet"/>
      <w:lvlText w:val=""/>
      <w:lvlJc w:val="left"/>
      <w:pPr>
        <w:ind w:left="644" w:hanging="360"/>
      </w:pPr>
      <w:rPr>
        <w:rFonts w:ascii="Symbol" w:hAnsi="Symbol" w:cs="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726F575B"/>
    <w:multiLevelType w:val="hybridMultilevel"/>
    <w:tmpl w:val="0F00BC56"/>
    <w:lvl w:ilvl="0" w:tplc="035E6B1C">
      <w:start w:val="1"/>
      <w:numFmt w:val="bullet"/>
      <w:lvlText w:val=""/>
      <w:lvlJc w:val="left"/>
      <w:pPr>
        <w:ind w:left="720" w:hanging="360"/>
      </w:pPr>
      <w:rPr>
        <w:rFonts w:ascii="Symbol" w:hAnsi="Symbol" w:hint="default"/>
      </w:rPr>
    </w:lvl>
    <w:lvl w:ilvl="1" w:tplc="708AB762" w:tentative="1">
      <w:start w:val="1"/>
      <w:numFmt w:val="bullet"/>
      <w:lvlText w:val="o"/>
      <w:lvlJc w:val="left"/>
      <w:pPr>
        <w:ind w:left="1440" w:hanging="360"/>
      </w:pPr>
      <w:rPr>
        <w:rFonts w:ascii="Courier New" w:hAnsi="Courier New" w:cs="Courier New" w:hint="default"/>
      </w:rPr>
    </w:lvl>
    <w:lvl w:ilvl="2" w:tplc="D04C913C" w:tentative="1">
      <w:start w:val="1"/>
      <w:numFmt w:val="bullet"/>
      <w:lvlText w:val=""/>
      <w:lvlJc w:val="left"/>
      <w:pPr>
        <w:ind w:left="2160" w:hanging="360"/>
      </w:pPr>
      <w:rPr>
        <w:rFonts w:ascii="Wingdings" w:hAnsi="Wingdings" w:hint="default"/>
      </w:rPr>
    </w:lvl>
    <w:lvl w:ilvl="3" w:tplc="44025AD6" w:tentative="1">
      <w:start w:val="1"/>
      <w:numFmt w:val="bullet"/>
      <w:lvlText w:val=""/>
      <w:lvlJc w:val="left"/>
      <w:pPr>
        <w:ind w:left="2880" w:hanging="360"/>
      </w:pPr>
      <w:rPr>
        <w:rFonts w:ascii="Symbol" w:hAnsi="Symbol" w:hint="default"/>
      </w:rPr>
    </w:lvl>
    <w:lvl w:ilvl="4" w:tplc="2FA4F2F0" w:tentative="1">
      <w:start w:val="1"/>
      <w:numFmt w:val="bullet"/>
      <w:lvlText w:val="o"/>
      <w:lvlJc w:val="left"/>
      <w:pPr>
        <w:ind w:left="3600" w:hanging="360"/>
      </w:pPr>
      <w:rPr>
        <w:rFonts w:ascii="Courier New" w:hAnsi="Courier New" w:cs="Courier New" w:hint="default"/>
      </w:rPr>
    </w:lvl>
    <w:lvl w:ilvl="5" w:tplc="8CEA8B24" w:tentative="1">
      <w:start w:val="1"/>
      <w:numFmt w:val="bullet"/>
      <w:lvlText w:val=""/>
      <w:lvlJc w:val="left"/>
      <w:pPr>
        <w:ind w:left="4320" w:hanging="360"/>
      </w:pPr>
      <w:rPr>
        <w:rFonts w:ascii="Wingdings" w:hAnsi="Wingdings" w:hint="default"/>
      </w:rPr>
    </w:lvl>
    <w:lvl w:ilvl="6" w:tplc="6BA88932" w:tentative="1">
      <w:start w:val="1"/>
      <w:numFmt w:val="bullet"/>
      <w:lvlText w:val=""/>
      <w:lvlJc w:val="left"/>
      <w:pPr>
        <w:ind w:left="5040" w:hanging="360"/>
      </w:pPr>
      <w:rPr>
        <w:rFonts w:ascii="Symbol" w:hAnsi="Symbol" w:hint="default"/>
      </w:rPr>
    </w:lvl>
    <w:lvl w:ilvl="7" w:tplc="B194F92C" w:tentative="1">
      <w:start w:val="1"/>
      <w:numFmt w:val="bullet"/>
      <w:lvlText w:val="o"/>
      <w:lvlJc w:val="left"/>
      <w:pPr>
        <w:ind w:left="5760" w:hanging="360"/>
      </w:pPr>
      <w:rPr>
        <w:rFonts w:ascii="Courier New" w:hAnsi="Courier New" w:cs="Courier New" w:hint="default"/>
      </w:rPr>
    </w:lvl>
    <w:lvl w:ilvl="8" w:tplc="D3D89CFA" w:tentative="1">
      <w:start w:val="1"/>
      <w:numFmt w:val="bullet"/>
      <w:lvlText w:val=""/>
      <w:lvlJc w:val="left"/>
      <w:pPr>
        <w:ind w:left="6480" w:hanging="360"/>
      </w:pPr>
      <w:rPr>
        <w:rFonts w:ascii="Wingdings" w:hAnsi="Wingdings" w:hint="default"/>
      </w:rPr>
    </w:lvl>
  </w:abstractNum>
  <w:abstractNum w:abstractNumId="36" w15:restartNumberingAfterBreak="0">
    <w:nsid w:val="76DF2DE1"/>
    <w:multiLevelType w:val="hybridMultilevel"/>
    <w:tmpl w:val="77DCC92C"/>
    <w:lvl w:ilvl="0" w:tplc="8AAC7972">
      <w:start w:val="1"/>
      <w:numFmt w:val="decimal"/>
      <w:lvlText w:val="%1."/>
      <w:lvlJc w:val="left"/>
      <w:pPr>
        <w:ind w:left="1170" w:hanging="360"/>
      </w:pPr>
    </w:lvl>
    <w:lvl w:ilvl="1" w:tplc="967CB0F8" w:tentative="1">
      <w:start w:val="1"/>
      <w:numFmt w:val="lowerLetter"/>
      <w:lvlText w:val="%2."/>
      <w:lvlJc w:val="left"/>
      <w:pPr>
        <w:ind w:left="1890" w:hanging="360"/>
      </w:pPr>
    </w:lvl>
    <w:lvl w:ilvl="2" w:tplc="A0BCBFB6" w:tentative="1">
      <w:start w:val="1"/>
      <w:numFmt w:val="lowerRoman"/>
      <w:lvlText w:val="%3."/>
      <w:lvlJc w:val="right"/>
      <w:pPr>
        <w:ind w:left="2610" w:hanging="180"/>
      </w:pPr>
    </w:lvl>
    <w:lvl w:ilvl="3" w:tplc="44B2F442" w:tentative="1">
      <w:start w:val="1"/>
      <w:numFmt w:val="decimal"/>
      <w:lvlText w:val="%4."/>
      <w:lvlJc w:val="left"/>
      <w:pPr>
        <w:ind w:left="3330" w:hanging="360"/>
      </w:pPr>
    </w:lvl>
    <w:lvl w:ilvl="4" w:tplc="3F121672" w:tentative="1">
      <w:start w:val="1"/>
      <w:numFmt w:val="lowerLetter"/>
      <w:lvlText w:val="%5."/>
      <w:lvlJc w:val="left"/>
      <w:pPr>
        <w:ind w:left="4050" w:hanging="360"/>
      </w:pPr>
    </w:lvl>
    <w:lvl w:ilvl="5" w:tplc="8E48C8F2" w:tentative="1">
      <w:start w:val="1"/>
      <w:numFmt w:val="lowerRoman"/>
      <w:lvlText w:val="%6."/>
      <w:lvlJc w:val="right"/>
      <w:pPr>
        <w:ind w:left="4770" w:hanging="180"/>
      </w:pPr>
    </w:lvl>
    <w:lvl w:ilvl="6" w:tplc="660C3C8E" w:tentative="1">
      <w:start w:val="1"/>
      <w:numFmt w:val="decimal"/>
      <w:lvlText w:val="%7."/>
      <w:lvlJc w:val="left"/>
      <w:pPr>
        <w:ind w:left="5490" w:hanging="360"/>
      </w:pPr>
    </w:lvl>
    <w:lvl w:ilvl="7" w:tplc="989AC0F4" w:tentative="1">
      <w:start w:val="1"/>
      <w:numFmt w:val="lowerLetter"/>
      <w:lvlText w:val="%8."/>
      <w:lvlJc w:val="left"/>
      <w:pPr>
        <w:ind w:left="6210" w:hanging="360"/>
      </w:pPr>
    </w:lvl>
    <w:lvl w:ilvl="8" w:tplc="D6D42072" w:tentative="1">
      <w:start w:val="1"/>
      <w:numFmt w:val="lowerRoman"/>
      <w:lvlText w:val="%9."/>
      <w:lvlJc w:val="right"/>
      <w:pPr>
        <w:ind w:left="6930" w:hanging="180"/>
      </w:pPr>
    </w:lvl>
  </w:abstractNum>
  <w:abstractNum w:abstractNumId="37" w15:restartNumberingAfterBreak="0">
    <w:nsid w:val="77177F22"/>
    <w:multiLevelType w:val="hybridMultilevel"/>
    <w:tmpl w:val="03D2CC08"/>
    <w:lvl w:ilvl="0" w:tplc="6C7E92D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068"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EF1C46"/>
    <w:multiLevelType w:val="hybridMultilevel"/>
    <w:tmpl w:val="9C329F3E"/>
    <w:lvl w:ilvl="0" w:tplc="48C897AC">
      <w:start w:val="1"/>
      <w:numFmt w:val="bullet"/>
      <w:lvlText w:val=""/>
      <w:lvlJc w:val="left"/>
      <w:pPr>
        <w:ind w:left="1152" w:hanging="360"/>
      </w:pPr>
      <w:rPr>
        <w:rFonts w:ascii="Symbol" w:hAnsi="Symbol" w:hint="default"/>
      </w:rPr>
    </w:lvl>
    <w:lvl w:ilvl="1" w:tplc="09844864" w:tentative="1">
      <w:start w:val="1"/>
      <w:numFmt w:val="bullet"/>
      <w:lvlText w:val="o"/>
      <w:lvlJc w:val="left"/>
      <w:pPr>
        <w:ind w:left="1872" w:hanging="360"/>
      </w:pPr>
      <w:rPr>
        <w:rFonts w:ascii="Courier New" w:hAnsi="Courier New" w:cs="Courier New" w:hint="default"/>
      </w:rPr>
    </w:lvl>
    <w:lvl w:ilvl="2" w:tplc="8CCE50D0" w:tentative="1">
      <w:start w:val="1"/>
      <w:numFmt w:val="bullet"/>
      <w:lvlText w:val=""/>
      <w:lvlJc w:val="left"/>
      <w:pPr>
        <w:ind w:left="2592" w:hanging="360"/>
      </w:pPr>
      <w:rPr>
        <w:rFonts w:ascii="Wingdings" w:hAnsi="Wingdings" w:hint="default"/>
      </w:rPr>
    </w:lvl>
    <w:lvl w:ilvl="3" w:tplc="BD7A6A00" w:tentative="1">
      <w:start w:val="1"/>
      <w:numFmt w:val="bullet"/>
      <w:lvlText w:val=""/>
      <w:lvlJc w:val="left"/>
      <w:pPr>
        <w:ind w:left="3312" w:hanging="360"/>
      </w:pPr>
      <w:rPr>
        <w:rFonts w:ascii="Symbol" w:hAnsi="Symbol" w:hint="default"/>
      </w:rPr>
    </w:lvl>
    <w:lvl w:ilvl="4" w:tplc="E2CA230E" w:tentative="1">
      <w:start w:val="1"/>
      <w:numFmt w:val="bullet"/>
      <w:lvlText w:val="o"/>
      <w:lvlJc w:val="left"/>
      <w:pPr>
        <w:ind w:left="4032" w:hanging="360"/>
      </w:pPr>
      <w:rPr>
        <w:rFonts w:ascii="Courier New" w:hAnsi="Courier New" w:cs="Courier New" w:hint="default"/>
      </w:rPr>
    </w:lvl>
    <w:lvl w:ilvl="5" w:tplc="469C1A10" w:tentative="1">
      <w:start w:val="1"/>
      <w:numFmt w:val="bullet"/>
      <w:lvlText w:val=""/>
      <w:lvlJc w:val="left"/>
      <w:pPr>
        <w:ind w:left="4752" w:hanging="360"/>
      </w:pPr>
      <w:rPr>
        <w:rFonts w:ascii="Wingdings" w:hAnsi="Wingdings" w:hint="default"/>
      </w:rPr>
    </w:lvl>
    <w:lvl w:ilvl="6" w:tplc="3A24F2A6" w:tentative="1">
      <w:start w:val="1"/>
      <w:numFmt w:val="bullet"/>
      <w:lvlText w:val=""/>
      <w:lvlJc w:val="left"/>
      <w:pPr>
        <w:ind w:left="5472" w:hanging="360"/>
      </w:pPr>
      <w:rPr>
        <w:rFonts w:ascii="Symbol" w:hAnsi="Symbol" w:hint="default"/>
      </w:rPr>
    </w:lvl>
    <w:lvl w:ilvl="7" w:tplc="9546280C" w:tentative="1">
      <w:start w:val="1"/>
      <w:numFmt w:val="bullet"/>
      <w:lvlText w:val="o"/>
      <w:lvlJc w:val="left"/>
      <w:pPr>
        <w:ind w:left="6192" w:hanging="360"/>
      </w:pPr>
      <w:rPr>
        <w:rFonts w:ascii="Courier New" w:hAnsi="Courier New" w:cs="Courier New" w:hint="default"/>
      </w:rPr>
    </w:lvl>
    <w:lvl w:ilvl="8" w:tplc="A8A8BB30" w:tentative="1">
      <w:start w:val="1"/>
      <w:numFmt w:val="bullet"/>
      <w:lvlText w:val=""/>
      <w:lvlJc w:val="left"/>
      <w:pPr>
        <w:ind w:left="6912" w:hanging="360"/>
      </w:pPr>
      <w:rPr>
        <w:rFonts w:ascii="Wingdings" w:hAnsi="Wingdings" w:hint="default"/>
      </w:rPr>
    </w:lvl>
  </w:abstractNum>
  <w:abstractNum w:abstractNumId="39" w15:restartNumberingAfterBreak="0">
    <w:nsid w:val="7A1C4C43"/>
    <w:multiLevelType w:val="multilevel"/>
    <w:tmpl w:val="BB4A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B25863"/>
    <w:multiLevelType w:val="hybridMultilevel"/>
    <w:tmpl w:val="9E6AEC0A"/>
    <w:lvl w:ilvl="0" w:tplc="9DAAF2FE">
      <w:start w:val="1"/>
      <w:numFmt w:val="upperLetter"/>
      <w:lvlText w:val="%1."/>
      <w:lvlJc w:val="left"/>
      <w:pPr>
        <w:ind w:left="720" w:hanging="360"/>
      </w:pPr>
    </w:lvl>
    <w:lvl w:ilvl="1" w:tplc="BABC4A42" w:tentative="1">
      <w:start w:val="1"/>
      <w:numFmt w:val="lowerLetter"/>
      <w:lvlText w:val="%2."/>
      <w:lvlJc w:val="left"/>
      <w:pPr>
        <w:ind w:left="1440" w:hanging="360"/>
      </w:pPr>
    </w:lvl>
    <w:lvl w:ilvl="2" w:tplc="30323796" w:tentative="1">
      <w:start w:val="1"/>
      <w:numFmt w:val="lowerRoman"/>
      <w:lvlText w:val="%3."/>
      <w:lvlJc w:val="right"/>
      <w:pPr>
        <w:ind w:left="2160" w:hanging="180"/>
      </w:pPr>
    </w:lvl>
    <w:lvl w:ilvl="3" w:tplc="06C4E3F0" w:tentative="1">
      <w:start w:val="1"/>
      <w:numFmt w:val="decimal"/>
      <w:lvlText w:val="%4."/>
      <w:lvlJc w:val="left"/>
      <w:pPr>
        <w:ind w:left="2880" w:hanging="360"/>
      </w:pPr>
    </w:lvl>
    <w:lvl w:ilvl="4" w:tplc="0ECC168E" w:tentative="1">
      <w:start w:val="1"/>
      <w:numFmt w:val="lowerLetter"/>
      <w:lvlText w:val="%5."/>
      <w:lvlJc w:val="left"/>
      <w:pPr>
        <w:ind w:left="3600" w:hanging="360"/>
      </w:pPr>
    </w:lvl>
    <w:lvl w:ilvl="5" w:tplc="A042A664" w:tentative="1">
      <w:start w:val="1"/>
      <w:numFmt w:val="lowerRoman"/>
      <w:lvlText w:val="%6."/>
      <w:lvlJc w:val="right"/>
      <w:pPr>
        <w:ind w:left="4320" w:hanging="180"/>
      </w:pPr>
    </w:lvl>
    <w:lvl w:ilvl="6" w:tplc="C6CABC68" w:tentative="1">
      <w:start w:val="1"/>
      <w:numFmt w:val="decimal"/>
      <w:lvlText w:val="%7."/>
      <w:lvlJc w:val="left"/>
      <w:pPr>
        <w:ind w:left="5040" w:hanging="360"/>
      </w:pPr>
    </w:lvl>
    <w:lvl w:ilvl="7" w:tplc="7C46F0A4" w:tentative="1">
      <w:start w:val="1"/>
      <w:numFmt w:val="lowerLetter"/>
      <w:lvlText w:val="%8."/>
      <w:lvlJc w:val="left"/>
      <w:pPr>
        <w:ind w:left="5760" w:hanging="360"/>
      </w:pPr>
    </w:lvl>
    <w:lvl w:ilvl="8" w:tplc="4D8C6CAC" w:tentative="1">
      <w:start w:val="1"/>
      <w:numFmt w:val="lowerRoman"/>
      <w:lvlText w:val="%9."/>
      <w:lvlJc w:val="right"/>
      <w:pPr>
        <w:ind w:left="6480" w:hanging="180"/>
      </w:pPr>
    </w:lvl>
  </w:abstractNum>
  <w:num w:numId="1">
    <w:abstractNumId w:val="1"/>
  </w:num>
  <w:num w:numId="2">
    <w:abstractNumId w:val="15"/>
  </w:num>
  <w:num w:numId="3">
    <w:abstractNumId w:val="24"/>
  </w:num>
  <w:num w:numId="4">
    <w:abstractNumId w:val="22"/>
  </w:num>
  <w:num w:numId="5">
    <w:abstractNumId w:val="7"/>
  </w:num>
  <w:num w:numId="6">
    <w:abstractNumId w:val="5"/>
  </w:num>
  <w:num w:numId="7">
    <w:abstractNumId w:val="17"/>
  </w:num>
  <w:num w:numId="8">
    <w:abstractNumId w:val="10"/>
  </w:num>
  <w:num w:numId="9">
    <w:abstractNumId w:val="40"/>
  </w:num>
  <w:num w:numId="10">
    <w:abstractNumId w:val="4"/>
  </w:num>
  <w:num w:numId="11">
    <w:abstractNumId w:val="23"/>
  </w:num>
  <w:num w:numId="12">
    <w:abstractNumId w:val="36"/>
  </w:num>
  <w:num w:numId="13">
    <w:abstractNumId w:val="13"/>
  </w:num>
  <w:num w:numId="14">
    <w:abstractNumId w:val="19"/>
  </w:num>
  <w:num w:numId="15">
    <w:abstractNumId w:val="33"/>
  </w:num>
  <w:num w:numId="16">
    <w:abstractNumId w:val="8"/>
  </w:num>
  <w:num w:numId="17">
    <w:abstractNumId w:val="11"/>
  </w:num>
  <w:num w:numId="18">
    <w:abstractNumId w:val="38"/>
  </w:num>
  <w:num w:numId="19">
    <w:abstractNumId w:val="12"/>
  </w:num>
  <w:num w:numId="20">
    <w:abstractNumId w:val="31"/>
  </w:num>
  <w:num w:numId="21">
    <w:abstractNumId w:val="27"/>
  </w:num>
  <w:num w:numId="22">
    <w:abstractNumId w:val="2"/>
  </w:num>
  <w:num w:numId="23">
    <w:abstractNumId w:val="39"/>
  </w:num>
  <w:num w:numId="24">
    <w:abstractNumId w:val="14"/>
  </w:num>
  <w:num w:numId="25">
    <w:abstractNumId w:val="21"/>
  </w:num>
  <w:num w:numId="26">
    <w:abstractNumId w:val="25"/>
  </w:num>
  <w:num w:numId="27">
    <w:abstractNumId w:val="3"/>
  </w:num>
  <w:num w:numId="28">
    <w:abstractNumId w:val="26"/>
  </w:num>
  <w:num w:numId="29">
    <w:abstractNumId w:val="30"/>
  </w:num>
  <w:num w:numId="30">
    <w:abstractNumId w:val="35"/>
  </w:num>
  <w:num w:numId="31">
    <w:abstractNumId w:val="18"/>
  </w:num>
  <w:num w:numId="32">
    <w:abstractNumId w:val="9"/>
  </w:num>
  <w:num w:numId="33">
    <w:abstractNumId w:val="6"/>
  </w:num>
  <w:num w:numId="34">
    <w:abstractNumId w:val="16"/>
  </w:num>
  <w:num w:numId="35">
    <w:abstractNumId w:val="28"/>
  </w:num>
  <w:num w:numId="36">
    <w:abstractNumId w:val="34"/>
  </w:num>
  <w:num w:numId="37">
    <w:abstractNumId w:val="20"/>
  </w:num>
  <w:num w:numId="38">
    <w:abstractNumId w:val="0"/>
  </w:num>
  <w:num w:numId="39">
    <w:abstractNumId w:val="29"/>
  </w:num>
  <w:num w:numId="40">
    <w:abstractNumId w:val="37"/>
  </w:num>
  <w:num w:numId="41">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docVars>
    <w:docVar w:name="__Grammarly_42____i" w:val="H4sIAAAAAAAEAKtWckksSQxILCpxzi/NK1GyMqwFAAEhoTITAAAA"/>
    <w:docVar w:name="__Grammarly_42___1" w:val="H4sIAAAAAAAEAKtWcslP9kxRslIyNDa0NLc0NDA1NTA3NrY0MbJQ0lEKTi0uzszPAymwrAUAicRhnywAAAA="/>
  </w:docVars>
  <w:rsids>
    <w:rsidRoot w:val="00552624"/>
    <w:rsid w:val="0001421A"/>
    <w:rsid w:val="000176FA"/>
    <w:rsid w:val="00020FF6"/>
    <w:rsid w:val="000219B3"/>
    <w:rsid w:val="00023452"/>
    <w:rsid w:val="000238A1"/>
    <w:rsid w:val="0002522B"/>
    <w:rsid w:val="000347A8"/>
    <w:rsid w:val="000362F4"/>
    <w:rsid w:val="00036D77"/>
    <w:rsid w:val="00036E7E"/>
    <w:rsid w:val="00042024"/>
    <w:rsid w:val="00045DCA"/>
    <w:rsid w:val="00045E7A"/>
    <w:rsid w:val="00052B68"/>
    <w:rsid w:val="00054A14"/>
    <w:rsid w:val="00055D2E"/>
    <w:rsid w:val="00055D87"/>
    <w:rsid w:val="000622AB"/>
    <w:rsid w:val="000728FF"/>
    <w:rsid w:val="00085765"/>
    <w:rsid w:val="00091BD3"/>
    <w:rsid w:val="000925FE"/>
    <w:rsid w:val="000A723F"/>
    <w:rsid w:val="000B19C7"/>
    <w:rsid w:val="000B6521"/>
    <w:rsid w:val="000C0F8C"/>
    <w:rsid w:val="000C284B"/>
    <w:rsid w:val="000C36FE"/>
    <w:rsid w:val="000D1FCD"/>
    <w:rsid w:val="000D3507"/>
    <w:rsid w:val="000D578F"/>
    <w:rsid w:val="000D7269"/>
    <w:rsid w:val="000E3C3E"/>
    <w:rsid w:val="000E6EE2"/>
    <w:rsid w:val="000F1B55"/>
    <w:rsid w:val="000F2651"/>
    <w:rsid w:val="000F27F2"/>
    <w:rsid w:val="000F5E91"/>
    <w:rsid w:val="000F64E6"/>
    <w:rsid w:val="000F6A43"/>
    <w:rsid w:val="00101375"/>
    <w:rsid w:val="00101FEB"/>
    <w:rsid w:val="00102577"/>
    <w:rsid w:val="00102E5C"/>
    <w:rsid w:val="0010652D"/>
    <w:rsid w:val="00107911"/>
    <w:rsid w:val="00112738"/>
    <w:rsid w:val="00131771"/>
    <w:rsid w:val="001409F3"/>
    <w:rsid w:val="00141858"/>
    <w:rsid w:val="00147345"/>
    <w:rsid w:val="00155B79"/>
    <w:rsid w:val="00156F64"/>
    <w:rsid w:val="00160F90"/>
    <w:rsid w:val="00161530"/>
    <w:rsid w:val="00161729"/>
    <w:rsid w:val="00164E95"/>
    <w:rsid w:val="00165167"/>
    <w:rsid w:val="00167CFD"/>
    <w:rsid w:val="001730C8"/>
    <w:rsid w:val="0017535E"/>
    <w:rsid w:val="00176777"/>
    <w:rsid w:val="001770A7"/>
    <w:rsid w:val="001815DD"/>
    <w:rsid w:val="001823A1"/>
    <w:rsid w:val="00183AB2"/>
    <w:rsid w:val="0018515C"/>
    <w:rsid w:val="00187C05"/>
    <w:rsid w:val="00190B87"/>
    <w:rsid w:val="001A26A1"/>
    <w:rsid w:val="001A301F"/>
    <w:rsid w:val="001A59AC"/>
    <w:rsid w:val="001B022C"/>
    <w:rsid w:val="001D1D55"/>
    <w:rsid w:val="001D30BE"/>
    <w:rsid w:val="001E2148"/>
    <w:rsid w:val="001E2FF9"/>
    <w:rsid w:val="001E6021"/>
    <w:rsid w:val="001F0D74"/>
    <w:rsid w:val="001F4631"/>
    <w:rsid w:val="001F51E9"/>
    <w:rsid w:val="001F520D"/>
    <w:rsid w:val="001F622E"/>
    <w:rsid w:val="0020137A"/>
    <w:rsid w:val="0020352A"/>
    <w:rsid w:val="00203EA5"/>
    <w:rsid w:val="00204D80"/>
    <w:rsid w:val="002144F5"/>
    <w:rsid w:val="00216A86"/>
    <w:rsid w:val="00221103"/>
    <w:rsid w:val="0022651C"/>
    <w:rsid w:val="00235BAB"/>
    <w:rsid w:val="002428B4"/>
    <w:rsid w:val="00243933"/>
    <w:rsid w:val="00247361"/>
    <w:rsid w:val="00251243"/>
    <w:rsid w:val="002518F6"/>
    <w:rsid w:val="002569F2"/>
    <w:rsid w:val="00263BDD"/>
    <w:rsid w:val="00265DC3"/>
    <w:rsid w:val="0027065D"/>
    <w:rsid w:val="00270B5B"/>
    <w:rsid w:val="0028051B"/>
    <w:rsid w:val="00281BD2"/>
    <w:rsid w:val="00282864"/>
    <w:rsid w:val="00286760"/>
    <w:rsid w:val="0029487C"/>
    <w:rsid w:val="002971CD"/>
    <w:rsid w:val="00297721"/>
    <w:rsid w:val="002A0FD3"/>
    <w:rsid w:val="002A2FA9"/>
    <w:rsid w:val="002A59C3"/>
    <w:rsid w:val="002A60B3"/>
    <w:rsid w:val="002B33A1"/>
    <w:rsid w:val="002B3907"/>
    <w:rsid w:val="002C1C8C"/>
    <w:rsid w:val="002C3FD4"/>
    <w:rsid w:val="002C5CD2"/>
    <w:rsid w:val="002C7C93"/>
    <w:rsid w:val="002D1C1E"/>
    <w:rsid w:val="002D24CF"/>
    <w:rsid w:val="002D6650"/>
    <w:rsid w:val="002F27CB"/>
    <w:rsid w:val="002F36A3"/>
    <w:rsid w:val="002F6019"/>
    <w:rsid w:val="00300E91"/>
    <w:rsid w:val="003147B4"/>
    <w:rsid w:val="00315FAE"/>
    <w:rsid w:val="003347EF"/>
    <w:rsid w:val="00334AE1"/>
    <w:rsid w:val="00344408"/>
    <w:rsid w:val="003470A4"/>
    <w:rsid w:val="003473DB"/>
    <w:rsid w:val="00347606"/>
    <w:rsid w:val="0035552C"/>
    <w:rsid w:val="00363C43"/>
    <w:rsid w:val="00370797"/>
    <w:rsid w:val="00371B95"/>
    <w:rsid w:val="0037547A"/>
    <w:rsid w:val="00381120"/>
    <w:rsid w:val="00382474"/>
    <w:rsid w:val="003955F4"/>
    <w:rsid w:val="0039618B"/>
    <w:rsid w:val="003A2578"/>
    <w:rsid w:val="003A4AF8"/>
    <w:rsid w:val="003A65D0"/>
    <w:rsid w:val="003A7405"/>
    <w:rsid w:val="003B1838"/>
    <w:rsid w:val="003C2171"/>
    <w:rsid w:val="003C561E"/>
    <w:rsid w:val="003C6216"/>
    <w:rsid w:val="003C6AB8"/>
    <w:rsid w:val="003D1823"/>
    <w:rsid w:val="003E3AA4"/>
    <w:rsid w:val="003E733E"/>
    <w:rsid w:val="003F2A4D"/>
    <w:rsid w:val="003F4168"/>
    <w:rsid w:val="003F7A6C"/>
    <w:rsid w:val="0040004F"/>
    <w:rsid w:val="00403B2E"/>
    <w:rsid w:val="00403C7F"/>
    <w:rsid w:val="00403E1C"/>
    <w:rsid w:val="00406FD2"/>
    <w:rsid w:val="00410A57"/>
    <w:rsid w:val="0041447B"/>
    <w:rsid w:val="0041753A"/>
    <w:rsid w:val="004203CE"/>
    <w:rsid w:val="00432477"/>
    <w:rsid w:val="00432488"/>
    <w:rsid w:val="0043347D"/>
    <w:rsid w:val="0043470F"/>
    <w:rsid w:val="004352A4"/>
    <w:rsid w:val="00435D1A"/>
    <w:rsid w:val="00441D55"/>
    <w:rsid w:val="00453799"/>
    <w:rsid w:val="00460BCA"/>
    <w:rsid w:val="00470FBD"/>
    <w:rsid w:val="004713B8"/>
    <w:rsid w:val="00471A8C"/>
    <w:rsid w:val="004724E3"/>
    <w:rsid w:val="0047612C"/>
    <w:rsid w:val="00476859"/>
    <w:rsid w:val="00482D12"/>
    <w:rsid w:val="00484761"/>
    <w:rsid w:val="00487806"/>
    <w:rsid w:val="004B41BA"/>
    <w:rsid w:val="004B5C39"/>
    <w:rsid w:val="004B6260"/>
    <w:rsid w:val="004D0810"/>
    <w:rsid w:val="004D2975"/>
    <w:rsid w:val="004D792B"/>
    <w:rsid w:val="004E5267"/>
    <w:rsid w:val="004E6C4C"/>
    <w:rsid w:val="004F1C03"/>
    <w:rsid w:val="004F2013"/>
    <w:rsid w:val="004F2C3D"/>
    <w:rsid w:val="005012A3"/>
    <w:rsid w:val="0050173C"/>
    <w:rsid w:val="005044B1"/>
    <w:rsid w:val="00506815"/>
    <w:rsid w:val="00510447"/>
    <w:rsid w:val="005105B0"/>
    <w:rsid w:val="0052071C"/>
    <w:rsid w:val="00521C58"/>
    <w:rsid w:val="00525B35"/>
    <w:rsid w:val="0053341C"/>
    <w:rsid w:val="00534C83"/>
    <w:rsid w:val="0053597B"/>
    <w:rsid w:val="0054020D"/>
    <w:rsid w:val="005407B4"/>
    <w:rsid w:val="00552624"/>
    <w:rsid w:val="00553786"/>
    <w:rsid w:val="005562B2"/>
    <w:rsid w:val="00567832"/>
    <w:rsid w:val="00572AFE"/>
    <w:rsid w:val="00574DAC"/>
    <w:rsid w:val="005830A2"/>
    <w:rsid w:val="00584BD9"/>
    <w:rsid w:val="00586983"/>
    <w:rsid w:val="00594037"/>
    <w:rsid w:val="00595469"/>
    <w:rsid w:val="005A0A1C"/>
    <w:rsid w:val="005A1D4C"/>
    <w:rsid w:val="005A74D6"/>
    <w:rsid w:val="005B04CA"/>
    <w:rsid w:val="005B7DDE"/>
    <w:rsid w:val="005C317B"/>
    <w:rsid w:val="005C34CA"/>
    <w:rsid w:val="005C3F10"/>
    <w:rsid w:val="005D0803"/>
    <w:rsid w:val="005D5333"/>
    <w:rsid w:val="005D6E2E"/>
    <w:rsid w:val="005E3116"/>
    <w:rsid w:val="0060354C"/>
    <w:rsid w:val="00603CC9"/>
    <w:rsid w:val="00604BCD"/>
    <w:rsid w:val="00606CFF"/>
    <w:rsid w:val="00610695"/>
    <w:rsid w:val="006120EB"/>
    <w:rsid w:val="0062461B"/>
    <w:rsid w:val="00626F01"/>
    <w:rsid w:val="006326E3"/>
    <w:rsid w:val="00633D74"/>
    <w:rsid w:val="00635402"/>
    <w:rsid w:val="00640606"/>
    <w:rsid w:val="00641C19"/>
    <w:rsid w:val="006510DE"/>
    <w:rsid w:val="00653844"/>
    <w:rsid w:val="00660750"/>
    <w:rsid w:val="00662CA1"/>
    <w:rsid w:val="00662F3B"/>
    <w:rsid w:val="00663DF1"/>
    <w:rsid w:val="00664373"/>
    <w:rsid w:val="00664BB0"/>
    <w:rsid w:val="00666FA8"/>
    <w:rsid w:val="00670D32"/>
    <w:rsid w:val="0067418D"/>
    <w:rsid w:val="0067505E"/>
    <w:rsid w:val="00680B5B"/>
    <w:rsid w:val="00681BC1"/>
    <w:rsid w:val="00681C91"/>
    <w:rsid w:val="00682177"/>
    <w:rsid w:val="00682B74"/>
    <w:rsid w:val="00683B02"/>
    <w:rsid w:val="006927C1"/>
    <w:rsid w:val="00696347"/>
    <w:rsid w:val="00697739"/>
    <w:rsid w:val="006A58FA"/>
    <w:rsid w:val="006A5FD2"/>
    <w:rsid w:val="006A78DE"/>
    <w:rsid w:val="006B049E"/>
    <w:rsid w:val="006B07FB"/>
    <w:rsid w:val="006C12B5"/>
    <w:rsid w:val="006C4079"/>
    <w:rsid w:val="006E125F"/>
    <w:rsid w:val="006E35B9"/>
    <w:rsid w:val="006E390A"/>
    <w:rsid w:val="006F73E2"/>
    <w:rsid w:val="00711235"/>
    <w:rsid w:val="00712CBA"/>
    <w:rsid w:val="00716F50"/>
    <w:rsid w:val="00716FC1"/>
    <w:rsid w:val="00730F78"/>
    <w:rsid w:val="00732AE2"/>
    <w:rsid w:val="00732C43"/>
    <w:rsid w:val="007374BD"/>
    <w:rsid w:val="00741744"/>
    <w:rsid w:val="007437B4"/>
    <w:rsid w:val="00744891"/>
    <w:rsid w:val="007502D3"/>
    <w:rsid w:val="00750DBD"/>
    <w:rsid w:val="007527DE"/>
    <w:rsid w:val="00752B84"/>
    <w:rsid w:val="00761E3E"/>
    <w:rsid w:val="0076295F"/>
    <w:rsid w:val="00770B7B"/>
    <w:rsid w:val="007763E3"/>
    <w:rsid w:val="007839E1"/>
    <w:rsid w:val="00783E9F"/>
    <w:rsid w:val="00784325"/>
    <w:rsid w:val="00791F00"/>
    <w:rsid w:val="0079547D"/>
    <w:rsid w:val="007A06DC"/>
    <w:rsid w:val="007A15B2"/>
    <w:rsid w:val="007B296C"/>
    <w:rsid w:val="007B2E03"/>
    <w:rsid w:val="007C5C7D"/>
    <w:rsid w:val="007C7CA9"/>
    <w:rsid w:val="007D3083"/>
    <w:rsid w:val="007D3EE9"/>
    <w:rsid w:val="007E6020"/>
    <w:rsid w:val="007F143B"/>
    <w:rsid w:val="007F455D"/>
    <w:rsid w:val="007F4FC9"/>
    <w:rsid w:val="007F5719"/>
    <w:rsid w:val="007F5FEE"/>
    <w:rsid w:val="008105F5"/>
    <w:rsid w:val="00813715"/>
    <w:rsid w:val="00813CCD"/>
    <w:rsid w:val="00815EC6"/>
    <w:rsid w:val="00821A99"/>
    <w:rsid w:val="008246FC"/>
    <w:rsid w:val="00833C2A"/>
    <w:rsid w:val="00840092"/>
    <w:rsid w:val="00840E71"/>
    <w:rsid w:val="00840F63"/>
    <w:rsid w:val="00841F2A"/>
    <w:rsid w:val="00844ED3"/>
    <w:rsid w:val="0084799F"/>
    <w:rsid w:val="008521A4"/>
    <w:rsid w:val="0085238A"/>
    <w:rsid w:val="00853341"/>
    <w:rsid w:val="00854046"/>
    <w:rsid w:val="008557E7"/>
    <w:rsid w:val="00856121"/>
    <w:rsid w:val="00862A8B"/>
    <w:rsid w:val="00863A98"/>
    <w:rsid w:val="008654CA"/>
    <w:rsid w:val="0086785E"/>
    <w:rsid w:val="00875E1D"/>
    <w:rsid w:val="008762FF"/>
    <w:rsid w:val="008771A8"/>
    <w:rsid w:val="00877368"/>
    <w:rsid w:val="00883466"/>
    <w:rsid w:val="00885AC9"/>
    <w:rsid w:val="00890F2A"/>
    <w:rsid w:val="00891608"/>
    <w:rsid w:val="00891A2A"/>
    <w:rsid w:val="00894F08"/>
    <w:rsid w:val="008A1EBB"/>
    <w:rsid w:val="008B342C"/>
    <w:rsid w:val="008B412A"/>
    <w:rsid w:val="008B5690"/>
    <w:rsid w:val="008C29C2"/>
    <w:rsid w:val="008D0E31"/>
    <w:rsid w:val="008D2426"/>
    <w:rsid w:val="008D5703"/>
    <w:rsid w:val="008E4D59"/>
    <w:rsid w:val="008E5A72"/>
    <w:rsid w:val="008F2344"/>
    <w:rsid w:val="009060D9"/>
    <w:rsid w:val="009114EE"/>
    <w:rsid w:val="00915C9A"/>
    <w:rsid w:val="0091733B"/>
    <w:rsid w:val="0092321E"/>
    <w:rsid w:val="00923597"/>
    <w:rsid w:val="00926CBC"/>
    <w:rsid w:val="0093145A"/>
    <w:rsid w:val="00931F02"/>
    <w:rsid w:val="0094050A"/>
    <w:rsid w:val="0094095F"/>
    <w:rsid w:val="009409F9"/>
    <w:rsid w:val="0094304D"/>
    <w:rsid w:val="0094314B"/>
    <w:rsid w:val="00944DDB"/>
    <w:rsid w:val="00953D45"/>
    <w:rsid w:val="00953FDD"/>
    <w:rsid w:val="009575AA"/>
    <w:rsid w:val="009604B7"/>
    <w:rsid w:val="00960AE2"/>
    <w:rsid w:val="0096344E"/>
    <w:rsid w:val="00963D05"/>
    <w:rsid w:val="009669AD"/>
    <w:rsid w:val="00972152"/>
    <w:rsid w:val="0097244C"/>
    <w:rsid w:val="00975AC5"/>
    <w:rsid w:val="00991DBB"/>
    <w:rsid w:val="00992520"/>
    <w:rsid w:val="00994ACA"/>
    <w:rsid w:val="009A33DC"/>
    <w:rsid w:val="009A341B"/>
    <w:rsid w:val="009A592C"/>
    <w:rsid w:val="009A7962"/>
    <w:rsid w:val="009B17D1"/>
    <w:rsid w:val="009B21A3"/>
    <w:rsid w:val="009B3A27"/>
    <w:rsid w:val="009C0568"/>
    <w:rsid w:val="009C4B67"/>
    <w:rsid w:val="009C5374"/>
    <w:rsid w:val="009D14AB"/>
    <w:rsid w:val="009E406F"/>
    <w:rsid w:val="009E58FB"/>
    <w:rsid w:val="009E5CF5"/>
    <w:rsid w:val="009F11F4"/>
    <w:rsid w:val="009F3F47"/>
    <w:rsid w:val="009F55E0"/>
    <w:rsid w:val="009F7865"/>
    <w:rsid w:val="00A006F2"/>
    <w:rsid w:val="00A04A75"/>
    <w:rsid w:val="00A16613"/>
    <w:rsid w:val="00A2251B"/>
    <w:rsid w:val="00A23EBD"/>
    <w:rsid w:val="00A31485"/>
    <w:rsid w:val="00A3260A"/>
    <w:rsid w:val="00A339D8"/>
    <w:rsid w:val="00A3613B"/>
    <w:rsid w:val="00A4263C"/>
    <w:rsid w:val="00A42DC2"/>
    <w:rsid w:val="00A46DA5"/>
    <w:rsid w:val="00A47724"/>
    <w:rsid w:val="00A5307E"/>
    <w:rsid w:val="00A719BA"/>
    <w:rsid w:val="00A72D3A"/>
    <w:rsid w:val="00A72E7B"/>
    <w:rsid w:val="00A75071"/>
    <w:rsid w:val="00A75BC2"/>
    <w:rsid w:val="00A766EF"/>
    <w:rsid w:val="00A772DC"/>
    <w:rsid w:val="00A77E44"/>
    <w:rsid w:val="00A8271C"/>
    <w:rsid w:val="00A83442"/>
    <w:rsid w:val="00A845F3"/>
    <w:rsid w:val="00A86D9D"/>
    <w:rsid w:val="00A87DA2"/>
    <w:rsid w:val="00A920D0"/>
    <w:rsid w:val="00A952E7"/>
    <w:rsid w:val="00AA34E9"/>
    <w:rsid w:val="00AB33C9"/>
    <w:rsid w:val="00AB6439"/>
    <w:rsid w:val="00AC1F42"/>
    <w:rsid w:val="00AC4162"/>
    <w:rsid w:val="00AC56A3"/>
    <w:rsid w:val="00AC617D"/>
    <w:rsid w:val="00AC6B8B"/>
    <w:rsid w:val="00AC73D0"/>
    <w:rsid w:val="00AD7C23"/>
    <w:rsid w:val="00AE531C"/>
    <w:rsid w:val="00AE5B76"/>
    <w:rsid w:val="00AE63B7"/>
    <w:rsid w:val="00AF2A13"/>
    <w:rsid w:val="00AF3E6F"/>
    <w:rsid w:val="00B0517B"/>
    <w:rsid w:val="00B12150"/>
    <w:rsid w:val="00B1216A"/>
    <w:rsid w:val="00B12B1F"/>
    <w:rsid w:val="00B21945"/>
    <w:rsid w:val="00B259DF"/>
    <w:rsid w:val="00B309BD"/>
    <w:rsid w:val="00B37A09"/>
    <w:rsid w:val="00B42A24"/>
    <w:rsid w:val="00B44FC7"/>
    <w:rsid w:val="00B476DD"/>
    <w:rsid w:val="00B572F9"/>
    <w:rsid w:val="00B57931"/>
    <w:rsid w:val="00B62442"/>
    <w:rsid w:val="00B673DF"/>
    <w:rsid w:val="00B71239"/>
    <w:rsid w:val="00B71DB4"/>
    <w:rsid w:val="00B80D54"/>
    <w:rsid w:val="00B8232B"/>
    <w:rsid w:val="00B84296"/>
    <w:rsid w:val="00B858F8"/>
    <w:rsid w:val="00B969E9"/>
    <w:rsid w:val="00B97030"/>
    <w:rsid w:val="00BA55F0"/>
    <w:rsid w:val="00BB260C"/>
    <w:rsid w:val="00BB28F5"/>
    <w:rsid w:val="00BB4D6F"/>
    <w:rsid w:val="00BB7919"/>
    <w:rsid w:val="00BC0BF1"/>
    <w:rsid w:val="00BC794A"/>
    <w:rsid w:val="00BD31CF"/>
    <w:rsid w:val="00BD6CAC"/>
    <w:rsid w:val="00BE2FBE"/>
    <w:rsid w:val="00BF1B81"/>
    <w:rsid w:val="00BF4F9D"/>
    <w:rsid w:val="00BF666D"/>
    <w:rsid w:val="00C00A1C"/>
    <w:rsid w:val="00C03BF8"/>
    <w:rsid w:val="00C1302D"/>
    <w:rsid w:val="00C1356F"/>
    <w:rsid w:val="00C17CBF"/>
    <w:rsid w:val="00C213E1"/>
    <w:rsid w:val="00C21AB9"/>
    <w:rsid w:val="00C24EF0"/>
    <w:rsid w:val="00C25B62"/>
    <w:rsid w:val="00C307A0"/>
    <w:rsid w:val="00C36F7D"/>
    <w:rsid w:val="00C446F4"/>
    <w:rsid w:val="00C51B5A"/>
    <w:rsid w:val="00C528C8"/>
    <w:rsid w:val="00C5543E"/>
    <w:rsid w:val="00C569B8"/>
    <w:rsid w:val="00C64812"/>
    <w:rsid w:val="00C654B8"/>
    <w:rsid w:val="00C673E8"/>
    <w:rsid w:val="00C67490"/>
    <w:rsid w:val="00C753BA"/>
    <w:rsid w:val="00C8278F"/>
    <w:rsid w:val="00C860C8"/>
    <w:rsid w:val="00C92069"/>
    <w:rsid w:val="00C920BC"/>
    <w:rsid w:val="00C94C89"/>
    <w:rsid w:val="00C959F7"/>
    <w:rsid w:val="00C9633A"/>
    <w:rsid w:val="00CB2053"/>
    <w:rsid w:val="00CC59C9"/>
    <w:rsid w:val="00CD0F42"/>
    <w:rsid w:val="00CE3CC8"/>
    <w:rsid w:val="00CF28C3"/>
    <w:rsid w:val="00CF4EC7"/>
    <w:rsid w:val="00CF60A7"/>
    <w:rsid w:val="00CF721D"/>
    <w:rsid w:val="00CF7C0E"/>
    <w:rsid w:val="00D008DE"/>
    <w:rsid w:val="00D00EF5"/>
    <w:rsid w:val="00D12700"/>
    <w:rsid w:val="00D1588B"/>
    <w:rsid w:val="00D1786E"/>
    <w:rsid w:val="00D227AE"/>
    <w:rsid w:val="00D23866"/>
    <w:rsid w:val="00D2560F"/>
    <w:rsid w:val="00D26D4B"/>
    <w:rsid w:val="00D31A14"/>
    <w:rsid w:val="00D32CDB"/>
    <w:rsid w:val="00D35E16"/>
    <w:rsid w:val="00D40E51"/>
    <w:rsid w:val="00D4583D"/>
    <w:rsid w:val="00D46034"/>
    <w:rsid w:val="00D52E8D"/>
    <w:rsid w:val="00D56707"/>
    <w:rsid w:val="00D61874"/>
    <w:rsid w:val="00D67167"/>
    <w:rsid w:val="00D730F6"/>
    <w:rsid w:val="00D74E05"/>
    <w:rsid w:val="00D85D08"/>
    <w:rsid w:val="00D8634C"/>
    <w:rsid w:val="00D877AD"/>
    <w:rsid w:val="00D91FBC"/>
    <w:rsid w:val="00D9332D"/>
    <w:rsid w:val="00DA03C2"/>
    <w:rsid w:val="00DA0D5A"/>
    <w:rsid w:val="00DA3405"/>
    <w:rsid w:val="00DA3F5B"/>
    <w:rsid w:val="00DA469F"/>
    <w:rsid w:val="00DA475D"/>
    <w:rsid w:val="00DA4C97"/>
    <w:rsid w:val="00DA54F2"/>
    <w:rsid w:val="00DA6FB5"/>
    <w:rsid w:val="00DB260F"/>
    <w:rsid w:val="00DB7F05"/>
    <w:rsid w:val="00DC331C"/>
    <w:rsid w:val="00DC5262"/>
    <w:rsid w:val="00DD1968"/>
    <w:rsid w:val="00DD35D9"/>
    <w:rsid w:val="00DD3615"/>
    <w:rsid w:val="00DD694A"/>
    <w:rsid w:val="00DF2C97"/>
    <w:rsid w:val="00E04E99"/>
    <w:rsid w:val="00E05E45"/>
    <w:rsid w:val="00E23663"/>
    <w:rsid w:val="00E360BC"/>
    <w:rsid w:val="00E3781B"/>
    <w:rsid w:val="00E409C3"/>
    <w:rsid w:val="00E411BC"/>
    <w:rsid w:val="00E41BDA"/>
    <w:rsid w:val="00E43666"/>
    <w:rsid w:val="00E45B3F"/>
    <w:rsid w:val="00E46993"/>
    <w:rsid w:val="00E6174F"/>
    <w:rsid w:val="00E675C7"/>
    <w:rsid w:val="00E71298"/>
    <w:rsid w:val="00E80730"/>
    <w:rsid w:val="00E833E9"/>
    <w:rsid w:val="00E84E55"/>
    <w:rsid w:val="00E87DF1"/>
    <w:rsid w:val="00E901EB"/>
    <w:rsid w:val="00E920E5"/>
    <w:rsid w:val="00E9323C"/>
    <w:rsid w:val="00E97934"/>
    <w:rsid w:val="00EA3B74"/>
    <w:rsid w:val="00EA6CEC"/>
    <w:rsid w:val="00EB113A"/>
    <w:rsid w:val="00EB37D7"/>
    <w:rsid w:val="00EB43FB"/>
    <w:rsid w:val="00EB7BAC"/>
    <w:rsid w:val="00EC4D88"/>
    <w:rsid w:val="00EC63F4"/>
    <w:rsid w:val="00ED0226"/>
    <w:rsid w:val="00ED34FD"/>
    <w:rsid w:val="00ED4D8C"/>
    <w:rsid w:val="00ED7682"/>
    <w:rsid w:val="00ED7F69"/>
    <w:rsid w:val="00EE4622"/>
    <w:rsid w:val="00EE6F20"/>
    <w:rsid w:val="00EE7439"/>
    <w:rsid w:val="00F12C90"/>
    <w:rsid w:val="00F235CA"/>
    <w:rsid w:val="00F25A5E"/>
    <w:rsid w:val="00F26AFF"/>
    <w:rsid w:val="00F32371"/>
    <w:rsid w:val="00F37C98"/>
    <w:rsid w:val="00F446F8"/>
    <w:rsid w:val="00F55017"/>
    <w:rsid w:val="00F6002C"/>
    <w:rsid w:val="00F61D7F"/>
    <w:rsid w:val="00F648CF"/>
    <w:rsid w:val="00F66ECB"/>
    <w:rsid w:val="00F705B6"/>
    <w:rsid w:val="00F7421F"/>
    <w:rsid w:val="00F86452"/>
    <w:rsid w:val="00F926F9"/>
    <w:rsid w:val="00F9382A"/>
    <w:rsid w:val="00F93C7C"/>
    <w:rsid w:val="00F94731"/>
    <w:rsid w:val="00F96A1F"/>
    <w:rsid w:val="00FA5E01"/>
    <w:rsid w:val="00FB6A5F"/>
    <w:rsid w:val="00FC3769"/>
    <w:rsid w:val="00FC5669"/>
    <w:rsid w:val="00FD005C"/>
    <w:rsid w:val="00FD0FFB"/>
    <w:rsid w:val="00FD441F"/>
    <w:rsid w:val="00FD5BDD"/>
    <w:rsid w:val="00FD5CD4"/>
    <w:rsid w:val="00FE11FF"/>
    <w:rsid w:val="00FE1549"/>
    <w:rsid w:val="00FF3032"/>
    <w:rsid w:val="00FF7099"/>
    <w:rsid w:val="00FF7A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82A90C"/>
  <w15:docId w15:val="{2A1D08A1-167D-47BF-AD2B-A91B6C5F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2624"/>
    <w:rPr>
      <w:rFonts w:ascii="Arial" w:eastAsia="Arial" w:hAnsi="Arial" w:cs="Arial"/>
      <w:lang w:bidi="en-US"/>
    </w:rPr>
  </w:style>
  <w:style w:type="paragraph" w:styleId="Heading1">
    <w:name w:val="heading 1"/>
    <w:basedOn w:val="Normal"/>
    <w:uiPriority w:val="1"/>
    <w:qFormat/>
    <w:rsid w:val="00552624"/>
    <w:pPr>
      <w:ind w:left="1120"/>
      <w:outlineLvl w:val="0"/>
    </w:pPr>
    <w:rPr>
      <w:b/>
      <w:bCs/>
      <w:sz w:val="24"/>
      <w:szCs w:val="24"/>
    </w:rPr>
  </w:style>
  <w:style w:type="paragraph" w:styleId="Heading2">
    <w:name w:val="heading 2"/>
    <w:basedOn w:val="Normal"/>
    <w:next w:val="Normal"/>
    <w:link w:val="Heading2Char"/>
    <w:uiPriority w:val="9"/>
    <w:semiHidden/>
    <w:unhideWhenUsed/>
    <w:qFormat/>
    <w:rsid w:val="00315F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5FA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5FA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81BC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15FAE"/>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315FAE"/>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315FAE"/>
    <w:rPr>
      <w:rFonts w:asciiTheme="majorHAnsi" w:eastAsiaTheme="majorEastAsia" w:hAnsiTheme="majorHAnsi" w:cstheme="majorBidi"/>
      <w:i/>
      <w:iCs/>
      <w:color w:val="365F91" w:themeColor="accent1" w:themeShade="BF"/>
      <w:lang w:bidi="en-US"/>
    </w:rPr>
  </w:style>
  <w:style w:type="character" w:customStyle="1" w:styleId="Heading6Char">
    <w:name w:val="Heading 6 Char"/>
    <w:basedOn w:val="DefaultParagraphFont"/>
    <w:link w:val="Heading6"/>
    <w:uiPriority w:val="9"/>
    <w:semiHidden/>
    <w:rsid w:val="00681BC1"/>
    <w:rPr>
      <w:rFonts w:asciiTheme="majorHAnsi" w:eastAsiaTheme="majorEastAsia" w:hAnsiTheme="majorHAnsi" w:cstheme="majorBidi"/>
      <w:color w:val="243F60" w:themeColor="accent1" w:themeShade="7F"/>
      <w:lang w:bidi="en-US"/>
    </w:rPr>
  </w:style>
  <w:style w:type="paragraph" w:styleId="BodyText">
    <w:name w:val="Body Text"/>
    <w:basedOn w:val="Normal"/>
    <w:link w:val="BodyTextChar"/>
    <w:uiPriority w:val="1"/>
    <w:qFormat/>
    <w:rsid w:val="00552624"/>
    <w:rPr>
      <w:sz w:val="24"/>
      <w:szCs w:val="24"/>
    </w:rPr>
  </w:style>
  <w:style w:type="character" w:customStyle="1" w:styleId="BodyTextChar">
    <w:name w:val="Body Text Char"/>
    <w:basedOn w:val="DefaultParagraphFont"/>
    <w:link w:val="BodyText"/>
    <w:uiPriority w:val="1"/>
    <w:rsid w:val="002C3FD4"/>
    <w:rPr>
      <w:rFonts w:ascii="Arial" w:eastAsia="Arial" w:hAnsi="Arial" w:cs="Arial"/>
      <w:sz w:val="24"/>
      <w:szCs w:val="24"/>
      <w:lang w:bidi="en-US"/>
    </w:rPr>
  </w:style>
  <w:style w:type="paragraph" w:styleId="ListParagraph">
    <w:name w:val="List Paragraph"/>
    <w:basedOn w:val="Normal"/>
    <w:uiPriority w:val="34"/>
    <w:qFormat/>
    <w:rsid w:val="00552624"/>
    <w:pPr>
      <w:ind w:left="1840" w:hanging="360"/>
    </w:pPr>
  </w:style>
  <w:style w:type="paragraph" w:customStyle="1" w:styleId="TableParagraph">
    <w:name w:val="Table Paragraph"/>
    <w:basedOn w:val="Normal"/>
    <w:uiPriority w:val="1"/>
    <w:qFormat/>
    <w:rsid w:val="00552624"/>
  </w:style>
  <w:style w:type="paragraph" w:styleId="BalloonText">
    <w:name w:val="Balloon Text"/>
    <w:basedOn w:val="Normal"/>
    <w:link w:val="BalloonTextChar"/>
    <w:uiPriority w:val="99"/>
    <w:semiHidden/>
    <w:unhideWhenUsed/>
    <w:rsid w:val="00E84E55"/>
    <w:rPr>
      <w:rFonts w:ascii="Tahoma" w:hAnsi="Tahoma" w:cs="Tahoma"/>
      <w:sz w:val="16"/>
      <w:szCs w:val="16"/>
    </w:rPr>
  </w:style>
  <w:style w:type="character" w:customStyle="1" w:styleId="BalloonTextChar">
    <w:name w:val="Balloon Text Char"/>
    <w:basedOn w:val="DefaultParagraphFont"/>
    <w:link w:val="BalloonText"/>
    <w:uiPriority w:val="99"/>
    <w:semiHidden/>
    <w:rsid w:val="00E84E55"/>
    <w:rPr>
      <w:rFonts w:ascii="Tahoma" w:eastAsia="Arial" w:hAnsi="Tahoma" w:cs="Tahoma"/>
      <w:sz w:val="16"/>
      <w:szCs w:val="16"/>
      <w:lang w:bidi="en-US"/>
    </w:rPr>
  </w:style>
  <w:style w:type="table" w:styleId="TableGrid">
    <w:name w:val="Table Grid"/>
    <w:basedOn w:val="TableNormal"/>
    <w:uiPriority w:val="59"/>
    <w:unhideWhenUsed/>
    <w:rsid w:val="00E36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20BC"/>
    <w:pPr>
      <w:tabs>
        <w:tab w:val="center" w:pos="4680"/>
        <w:tab w:val="right" w:pos="9360"/>
      </w:tabs>
    </w:pPr>
  </w:style>
  <w:style w:type="character" w:customStyle="1" w:styleId="HeaderChar">
    <w:name w:val="Header Char"/>
    <w:basedOn w:val="DefaultParagraphFont"/>
    <w:link w:val="Header"/>
    <w:uiPriority w:val="99"/>
    <w:rsid w:val="00C920BC"/>
    <w:rPr>
      <w:rFonts w:ascii="Arial" w:eastAsia="Arial" w:hAnsi="Arial" w:cs="Arial"/>
      <w:lang w:bidi="en-US"/>
    </w:rPr>
  </w:style>
  <w:style w:type="paragraph" w:styleId="Footer">
    <w:name w:val="footer"/>
    <w:basedOn w:val="Normal"/>
    <w:link w:val="FooterChar"/>
    <w:uiPriority w:val="99"/>
    <w:unhideWhenUsed/>
    <w:rsid w:val="00C920BC"/>
    <w:pPr>
      <w:tabs>
        <w:tab w:val="center" w:pos="4680"/>
        <w:tab w:val="right" w:pos="9360"/>
      </w:tabs>
    </w:pPr>
  </w:style>
  <w:style w:type="character" w:customStyle="1" w:styleId="FooterChar">
    <w:name w:val="Footer Char"/>
    <w:basedOn w:val="DefaultParagraphFont"/>
    <w:link w:val="Footer"/>
    <w:uiPriority w:val="99"/>
    <w:rsid w:val="00C920BC"/>
    <w:rPr>
      <w:rFonts w:ascii="Arial" w:eastAsia="Arial" w:hAnsi="Arial" w:cs="Arial"/>
      <w:lang w:bidi="en-US"/>
    </w:rPr>
  </w:style>
  <w:style w:type="paragraph" w:styleId="HTMLPreformatted">
    <w:name w:val="HTML Preformatted"/>
    <w:basedOn w:val="Normal"/>
    <w:link w:val="HTMLPreformattedChar"/>
    <w:uiPriority w:val="99"/>
    <w:unhideWhenUsed/>
    <w:rsid w:val="00CF7C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CF7C0E"/>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F93C7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1">
    <w:name w:val="toc 1"/>
    <w:basedOn w:val="Normal"/>
    <w:next w:val="Normal"/>
    <w:autoRedefine/>
    <w:uiPriority w:val="39"/>
    <w:unhideWhenUsed/>
    <w:rsid w:val="00F93C7C"/>
    <w:pPr>
      <w:spacing w:after="100"/>
    </w:pPr>
  </w:style>
  <w:style w:type="character" w:styleId="Hyperlink">
    <w:name w:val="Hyperlink"/>
    <w:basedOn w:val="DefaultParagraphFont"/>
    <w:uiPriority w:val="99"/>
    <w:unhideWhenUsed/>
    <w:rsid w:val="00F93C7C"/>
    <w:rPr>
      <w:color w:val="0000FF" w:themeColor="hyperlink"/>
      <w:u w:val="single"/>
    </w:rPr>
  </w:style>
  <w:style w:type="character" w:styleId="LineNumber">
    <w:name w:val="line number"/>
    <w:basedOn w:val="DefaultParagraphFont"/>
    <w:uiPriority w:val="99"/>
    <w:semiHidden/>
    <w:unhideWhenUsed/>
    <w:rsid w:val="0002522B"/>
  </w:style>
  <w:style w:type="character" w:customStyle="1" w:styleId="UnresolvedMention1">
    <w:name w:val="Unresolved Mention1"/>
    <w:basedOn w:val="DefaultParagraphFont"/>
    <w:uiPriority w:val="99"/>
    <w:rsid w:val="00487806"/>
    <w:rPr>
      <w:color w:val="605E5C"/>
      <w:shd w:val="clear" w:color="auto" w:fill="E1DFDD"/>
    </w:rPr>
  </w:style>
  <w:style w:type="paragraph" w:styleId="TOC2">
    <w:name w:val="toc 2"/>
    <w:basedOn w:val="Normal"/>
    <w:next w:val="Normal"/>
    <w:autoRedefine/>
    <w:uiPriority w:val="39"/>
    <w:unhideWhenUsed/>
    <w:rsid w:val="001409F3"/>
    <w:pPr>
      <w:widowControl/>
      <w:autoSpaceDE/>
      <w:autoSpaceDN/>
      <w:spacing w:after="100"/>
      <w:ind w:left="240"/>
    </w:pPr>
    <w:rPr>
      <w:rFonts w:asciiTheme="minorHAnsi" w:eastAsiaTheme="minorEastAsia" w:hAnsiTheme="minorHAnsi" w:cstheme="minorBidi"/>
      <w:sz w:val="24"/>
      <w:szCs w:val="24"/>
      <w:lang w:bidi="ar-SA"/>
    </w:rPr>
  </w:style>
  <w:style w:type="paragraph" w:styleId="TOC3">
    <w:name w:val="toc 3"/>
    <w:basedOn w:val="Normal"/>
    <w:next w:val="Normal"/>
    <w:autoRedefine/>
    <w:uiPriority w:val="39"/>
    <w:unhideWhenUsed/>
    <w:rsid w:val="001409F3"/>
    <w:pPr>
      <w:widowControl/>
      <w:autoSpaceDE/>
      <w:autoSpaceDN/>
      <w:spacing w:after="100"/>
      <w:ind w:left="480"/>
    </w:pPr>
    <w:rPr>
      <w:rFonts w:asciiTheme="minorHAnsi" w:eastAsiaTheme="minorEastAsia" w:hAnsiTheme="minorHAnsi" w:cstheme="minorBidi"/>
      <w:sz w:val="24"/>
      <w:szCs w:val="24"/>
      <w:lang w:bidi="ar-SA"/>
    </w:rPr>
  </w:style>
  <w:style w:type="paragraph" w:styleId="TOC4">
    <w:name w:val="toc 4"/>
    <w:basedOn w:val="Normal"/>
    <w:next w:val="Normal"/>
    <w:autoRedefine/>
    <w:uiPriority w:val="39"/>
    <w:unhideWhenUsed/>
    <w:rsid w:val="001409F3"/>
    <w:pPr>
      <w:widowControl/>
      <w:autoSpaceDE/>
      <w:autoSpaceDN/>
      <w:spacing w:after="100"/>
      <w:ind w:left="720"/>
    </w:pPr>
    <w:rPr>
      <w:rFonts w:asciiTheme="minorHAnsi" w:eastAsiaTheme="minorEastAsia" w:hAnsiTheme="minorHAnsi" w:cstheme="minorBidi"/>
      <w:sz w:val="24"/>
      <w:szCs w:val="24"/>
      <w:lang w:bidi="ar-SA"/>
    </w:rPr>
  </w:style>
  <w:style w:type="paragraph" w:styleId="TOC5">
    <w:name w:val="toc 5"/>
    <w:basedOn w:val="Normal"/>
    <w:next w:val="Normal"/>
    <w:autoRedefine/>
    <w:uiPriority w:val="39"/>
    <w:unhideWhenUsed/>
    <w:rsid w:val="001409F3"/>
    <w:pPr>
      <w:widowControl/>
      <w:autoSpaceDE/>
      <w:autoSpaceDN/>
      <w:spacing w:after="100"/>
      <w:ind w:left="960"/>
    </w:pPr>
    <w:rPr>
      <w:rFonts w:asciiTheme="minorHAnsi" w:eastAsiaTheme="minorEastAsia" w:hAnsiTheme="minorHAnsi" w:cstheme="minorBidi"/>
      <w:sz w:val="24"/>
      <w:szCs w:val="24"/>
      <w:lang w:bidi="ar-SA"/>
    </w:rPr>
  </w:style>
  <w:style w:type="paragraph" w:styleId="TOC6">
    <w:name w:val="toc 6"/>
    <w:basedOn w:val="Normal"/>
    <w:next w:val="Normal"/>
    <w:autoRedefine/>
    <w:uiPriority w:val="39"/>
    <w:unhideWhenUsed/>
    <w:rsid w:val="001409F3"/>
    <w:pPr>
      <w:widowControl/>
      <w:autoSpaceDE/>
      <w:autoSpaceDN/>
      <w:spacing w:after="100"/>
      <w:ind w:left="1200"/>
    </w:pPr>
    <w:rPr>
      <w:rFonts w:asciiTheme="minorHAnsi" w:eastAsiaTheme="minorEastAsia" w:hAnsiTheme="minorHAnsi" w:cstheme="minorBidi"/>
      <w:sz w:val="24"/>
      <w:szCs w:val="24"/>
      <w:lang w:bidi="ar-SA"/>
    </w:rPr>
  </w:style>
  <w:style w:type="paragraph" w:styleId="TOC7">
    <w:name w:val="toc 7"/>
    <w:basedOn w:val="Normal"/>
    <w:next w:val="Normal"/>
    <w:autoRedefine/>
    <w:uiPriority w:val="39"/>
    <w:unhideWhenUsed/>
    <w:rsid w:val="001409F3"/>
    <w:pPr>
      <w:widowControl/>
      <w:autoSpaceDE/>
      <w:autoSpaceDN/>
      <w:spacing w:after="100"/>
      <w:ind w:left="1440"/>
    </w:pPr>
    <w:rPr>
      <w:rFonts w:asciiTheme="minorHAnsi" w:eastAsiaTheme="minorEastAsia" w:hAnsiTheme="minorHAnsi" w:cstheme="minorBidi"/>
      <w:sz w:val="24"/>
      <w:szCs w:val="24"/>
      <w:lang w:bidi="ar-SA"/>
    </w:rPr>
  </w:style>
  <w:style w:type="paragraph" w:styleId="TOC8">
    <w:name w:val="toc 8"/>
    <w:basedOn w:val="Normal"/>
    <w:next w:val="Normal"/>
    <w:autoRedefine/>
    <w:uiPriority w:val="39"/>
    <w:unhideWhenUsed/>
    <w:rsid w:val="001409F3"/>
    <w:pPr>
      <w:widowControl/>
      <w:autoSpaceDE/>
      <w:autoSpaceDN/>
      <w:spacing w:after="100"/>
      <w:ind w:left="1680"/>
    </w:pPr>
    <w:rPr>
      <w:rFonts w:asciiTheme="minorHAnsi" w:eastAsiaTheme="minorEastAsia" w:hAnsiTheme="minorHAnsi" w:cstheme="minorBidi"/>
      <w:sz w:val="24"/>
      <w:szCs w:val="24"/>
      <w:lang w:bidi="ar-SA"/>
    </w:rPr>
  </w:style>
  <w:style w:type="paragraph" w:styleId="TOC9">
    <w:name w:val="toc 9"/>
    <w:basedOn w:val="Normal"/>
    <w:next w:val="Normal"/>
    <w:autoRedefine/>
    <w:uiPriority w:val="39"/>
    <w:unhideWhenUsed/>
    <w:rsid w:val="001409F3"/>
    <w:pPr>
      <w:widowControl/>
      <w:autoSpaceDE/>
      <w:autoSpaceDN/>
      <w:spacing w:after="100"/>
      <w:ind w:left="1920"/>
    </w:pPr>
    <w:rPr>
      <w:rFonts w:asciiTheme="minorHAnsi" w:eastAsiaTheme="minorEastAsia" w:hAnsiTheme="minorHAnsi" w:cstheme="minorBidi"/>
      <w:sz w:val="24"/>
      <w:szCs w:val="24"/>
      <w:lang w:bidi="ar-SA"/>
    </w:rPr>
  </w:style>
  <w:style w:type="character" w:styleId="CommentReference">
    <w:name w:val="annotation reference"/>
    <w:basedOn w:val="DefaultParagraphFont"/>
    <w:uiPriority w:val="99"/>
    <w:semiHidden/>
    <w:unhideWhenUsed/>
    <w:rsid w:val="00991DBB"/>
    <w:rPr>
      <w:sz w:val="16"/>
      <w:szCs w:val="16"/>
    </w:rPr>
  </w:style>
  <w:style w:type="paragraph" w:styleId="CommentText">
    <w:name w:val="annotation text"/>
    <w:basedOn w:val="Normal"/>
    <w:link w:val="CommentTextChar"/>
    <w:uiPriority w:val="99"/>
    <w:semiHidden/>
    <w:unhideWhenUsed/>
    <w:rsid w:val="00991DBB"/>
    <w:rPr>
      <w:sz w:val="20"/>
      <w:szCs w:val="20"/>
    </w:rPr>
  </w:style>
  <w:style w:type="character" w:customStyle="1" w:styleId="CommentTextChar">
    <w:name w:val="Comment Text Char"/>
    <w:basedOn w:val="DefaultParagraphFont"/>
    <w:link w:val="CommentText"/>
    <w:uiPriority w:val="99"/>
    <w:semiHidden/>
    <w:rsid w:val="00991DBB"/>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91DBB"/>
    <w:rPr>
      <w:b/>
      <w:bCs/>
    </w:rPr>
  </w:style>
  <w:style w:type="character" w:customStyle="1" w:styleId="CommentSubjectChar">
    <w:name w:val="Comment Subject Char"/>
    <w:basedOn w:val="CommentTextChar"/>
    <w:link w:val="CommentSubject"/>
    <w:uiPriority w:val="99"/>
    <w:semiHidden/>
    <w:rsid w:val="00991DBB"/>
    <w:rPr>
      <w:rFonts w:ascii="Arial" w:eastAsia="Arial" w:hAnsi="Arial" w:cs="Arial"/>
      <w:b/>
      <w:bCs/>
      <w:sz w:val="20"/>
      <w:szCs w:val="20"/>
      <w:lang w:bidi="en-US"/>
    </w:rPr>
  </w:style>
  <w:style w:type="paragraph" w:styleId="NormalWeb">
    <w:name w:val="Normal (Web)"/>
    <w:basedOn w:val="Normal"/>
    <w:uiPriority w:val="99"/>
    <w:unhideWhenUsed/>
    <w:rsid w:val="0096344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Revision">
    <w:name w:val="Revision"/>
    <w:hidden/>
    <w:uiPriority w:val="99"/>
    <w:semiHidden/>
    <w:rsid w:val="005105B0"/>
    <w:pPr>
      <w:widowControl/>
      <w:autoSpaceDE/>
      <w:autoSpaceDN/>
    </w:pPr>
    <w:rPr>
      <w:rFonts w:ascii="Arial" w:eastAsia="Arial" w:hAnsi="Arial" w:cs="Arial"/>
      <w:lang w:bidi="en-US"/>
    </w:rPr>
  </w:style>
  <w:style w:type="character" w:customStyle="1" w:styleId="UnresolvedMention2">
    <w:name w:val="Unresolved Mention2"/>
    <w:basedOn w:val="DefaultParagraphFont"/>
    <w:uiPriority w:val="99"/>
    <w:semiHidden/>
    <w:unhideWhenUsed/>
    <w:rsid w:val="001E6021"/>
    <w:rPr>
      <w:color w:val="605E5C"/>
      <w:shd w:val="clear" w:color="auto" w:fill="E1DFDD"/>
    </w:rPr>
  </w:style>
  <w:style w:type="paragraph" w:customStyle="1" w:styleId="Default">
    <w:name w:val="Default"/>
    <w:rsid w:val="009C4B67"/>
    <w:pPr>
      <w:widowControl/>
      <w:adjustRightInd w:val="0"/>
    </w:pPr>
    <w:rPr>
      <w:rFonts w:ascii="Flama Basic" w:hAnsi="Flama Basic" w:cs="Flama Basic"/>
      <w:color w:val="000000"/>
      <w:sz w:val="24"/>
      <w:szCs w:val="24"/>
    </w:rPr>
  </w:style>
  <w:style w:type="character" w:styleId="FollowedHyperlink">
    <w:name w:val="FollowedHyperlink"/>
    <w:basedOn w:val="DefaultParagraphFont"/>
    <w:uiPriority w:val="99"/>
    <w:semiHidden/>
    <w:unhideWhenUsed/>
    <w:rsid w:val="00840E71"/>
    <w:rPr>
      <w:color w:val="800080" w:themeColor="followedHyperlink"/>
      <w:u w:val="single"/>
    </w:rPr>
  </w:style>
  <w:style w:type="character" w:customStyle="1" w:styleId="UnresolvedMention3">
    <w:name w:val="Unresolved Mention3"/>
    <w:basedOn w:val="DefaultParagraphFont"/>
    <w:uiPriority w:val="99"/>
    <w:rsid w:val="00235BAB"/>
    <w:rPr>
      <w:color w:val="605E5C"/>
      <w:shd w:val="clear" w:color="auto" w:fill="E1DFDD"/>
    </w:rPr>
  </w:style>
  <w:style w:type="paragraph" w:styleId="Title">
    <w:name w:val="Title"/>
    <w:basedOn w:val="Normal"/>
    <w:next w:val="Normal"/>
    <w:link w:val="TitleChar"/>
    <w:uiPriority w:val="10"/>
    <w:qFormat/>
    <w:rsid w:val="000176FA"/>
    <w:pPr>
      <w:widowControl/>
      <w:autoSpaceDE/>
      <w:autoSpaceDN/>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0176FA"/>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3147B4"/>
    <w:pPr>
      <w:widowControl/>
      <w:autoSpaceDE/>
      <w:autoSpaceDN/>
    </w:pPr>
    <w:rPr>
      <w:lang w:val="en-GB"/>
    </w:rPr>
  </w:style>
  <w:style w:type="character" w:customStyle="1" w:styleId="NoSpacingChar">
    <w:name w:val="No Spacing Char"/>
    <w:basedOn w:val="DefaultParagraphFont"/>
    <w:link w:val="NoSpacing"/>
    <w:uiPriority w:val="1"/>
    <w:rsid w:val="003147B4"/>
    <w:rPr>
      <w:lang w:val="en-GB"/>
    </w:rPr>
  </w:style>
  <w:style w:type="character" w:styleId="Emphasis">
    <w:name w:val="Emphasis"/>
    <w:basedOn w:val="DefaultParagraphFont"/>
    <w:uiPriority w:val="20"/>
    <w:qFormat/>
    <w:rsid w:val="00604B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0056">
      <w:bodyDiv w:val="1"/>
      <w:marLeft w:val="0"/>
      <w:marRight w:val="0"/>
      <w:marTop w:val="0"/>
      <w:marBottom w:val="0"/>
      <w:divBdr>
        <w:top w:val="none" w:sz="0" w:space="0" w:color="auto"/>
        <w:left w:val="none" w:sz="0" w:space="0" w:color="auto"/>
        <w:bottom w:val="none" w:sz="0" w:space="0" w:color="auto"/>
        <w:right w:val="none" w:sz="0" w:space="0" w:color="auto"/>
      </w:divBdr>
    </w:div>
    <w:div w:id="39288636">
      <w:bodyDiv w:val="1"/>
      <w:marLeft w:val="0"/>
      <w:marRight w:val="0"/>
      <w:marTop w:val="0"/>
      <w:marBottom w:val="0"/>
      <w:divBdr>
        <w:top w:val="none" w:sz="0" w:space="0" w:color="auto"/>
        <w:left w:val="none" w:sz="0" w:space="0" w:color="auto"/>
        <w:bottom w:val="none" w:sz="0" w:space="0" w:color="auto"/>
        <w:right w:val="none" w:sz="0" w:space="0" w:color="auto"/>
      </w:divBdr>
    </w:div>
    <w:div w:id="1355158171">
      <w:bodyDiv w:val="1"/>
      <w:marLeft w:val="0"/>
      <w:marRight w:val="0"/>
      <w:marTop w:val="0"/>
      <w:marBottom w:val="0"/>
      <w:divBdr>
        <w:top w:val="none" w:sz="0" w:space="0" w:color="auto"/>
        <w:left w:val="none" w:sz="0" w:space="0" w:color="auto"/>
        <w:bottom w:val="none" w:sz="0" w:space="0" w:color="auto"/>
        <w:right w:val="none" w:sz="0" w:space="0" w:color="auto"/>
      </w:divBdr>
    </w:div>
    <w:div w:id="1375354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occae.gov.ae/ar/media-center/news/28/3/2018/a-march-to-water-security.aspx" TargetMode="External"/><Relationship Id="rId18" Type="http://schemas.openxmlformats.org/officeDocument/2006/relationships/hyperlink" Target="http://www.uaerep.ae/ar/app/19" TargetMode="External"/><Relationship Id="rId26" Type="http://schemas.openxmlformats.org/officeDocument/2006/relationships/hyperlink" Target="https://www.moccae.gov.ae" TargetMode="External"/><Relationship Id="rId21" Type="http://schemas.openxmlformats.org/officeDocument/2006/relationships/hyperlink" Target="http://www.emiratesnaturewwf.ae/ar" TargetMode="External"/><Relationship Id="rId34" Type="http://schemas.openxmlformats.org/officeDocument/2006/relationships/hyperlink" Target="http://wam.ae/ar/details/1395302733183" TargetMode="External"/><Relationship Id="rId7" Type="http://schemas.openxmlformats.org/officeDocument/2006/relationships/endnotes" Target="endnotes.xml"/><Relationship Id="rId12" Type="http://schemas.openxmlformats.org/officeDocument/2006/relationships/hyperlink" Target="https://www.moccae.gov.ae/assets/26264bc2/the-state-of-environment-report-en.aspx" TargetMode="External"/><Relationship Id="rId17" Type="http://schemas.openxmlformats.org/officeDocument/2006/relationships/image" Target="media/image4.png"/><Relationship Id="rId25" Type="http://schemas.openxmlformats.org/officeDocument/2006/relationships/hyperlink" Target="https://www.suqia.ae/ar-ae/awards" TargetMode="External"/><Relationship Id="rId33" Type="http://schemas.openxmlformats.org/officeDocument/2006/relationships/hyperlink" Target="http://mbrch.gov.ae/a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aerep.ae/ar/app/19" TargetMode="External"/><Relationship Id="rId20" Type="http://schemas.openxmlformats.org/officeDocument/2006/relationships/hyperlink" Target="https://www.emiratesnaturewwf.ae/sites/default/files/doc-2018-09/annual_report_water_research_and_learning_programme_wadi_wurayah_nationalpark_fielding_s.pdf" TargetMode="External"/><Relationship Id="rId29" Type="http://schemas.openxmlformats.org/officeDocument/2006/relationships/hyperlink" Target="https://www.suqia.ae/ar-ae/aw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gcc-sg.org/en-us/CognitiveSources/DigitalLibrary/Lists/DigitalLibrary/Water%20and%20Electricity/1414489603.pdf" TargetMode="External"/><Relationship Id="rId32" Type="http://schemas.openxmlformats.org/officeDocument/2006/relationships/hyperlink" Target="https://www.rcuae.ae/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am.ae/en/details/1395302627414" TargetMode="External"/><Relationship Id="rId23" Type="http://schemas.openxmlformats.org/officeDocument/2006/relationships/hyperlink" Target="https://www.emiratesnaturewwf.ae/sites/default/files/doc-2018-09/annual_report_water_research_and_learning_programme_wadi_wurayah_nationalpark_fielding_s.pdf" TargetMode="External"/><Relationship Id="rId28" Type="http://schemas.openxmlformats.org/officeDocument/2006/relationships/hyperlink" Target="https://www.almaktouminitiatives.org/ar/home"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uaerep.ae/ar/app/560" TargetMode="External"/><Relationship Id="rId31" Type="http://schemas.openxmlformats.org/officeDocument/2006/relationships/hyperlink" Target="http://mbrch.gov.ae/ar" TargetMode="External"/><Relationship Id="rId4" Type="http://schemas.openxmlformats.org/officeDocument/2006/relationships/settings" Target="settings.xml"/><Relationship Id="rId9" Type="http://schemas.openxmlformats.org/officeDocument/2006/relationships/hyperlink" Target="https://www.weforum.org/events/sustainable-development-impact-summit-2019" TargetMode="External"/><Relationship Id="rId14" Type="http://schemas.openxmlformats.org/officeDocument/2006/relationships/hyperlink" Target="https://government.ae/ar-ae/about-the-uae/strategies-initiatives-and-awards/federal-governments-strategies-and-plans/the-uae-water-security-strategy-2036" TargetMode="External"/><Relationship Id="rId22" Type="http://schemas.openxmlformats.org/officeDocument/2006/relationships/image" Target="media/image5.png"/><Relationship Id="rId27" Type="http://schemas.openxmlformats.org/officeDocument/2006/relationships/hyperlink" Target="https://www.suqia.ae/ar-ae/awards" TargetMode="External"/><Relationship Id="rId30" Type="http://schemas.openxmlformats.org/officeDocument/2006/relationships/hyperlink" Target="https://www.almaktouminitiatives.org/ar/home" TargetMode="External"/><Relationship Id="rId35" Type="http://schemas.openxmlformats.org/officeDocument/2006/relationships/header" Target="header1.xml"/><Relationship Id="rId8" Type="http://schemas.openxmlformats.org/officeDocument/2006/relationships/hyperlink" Target="http://www3.weforum.org/docs/WEF_GRR18_Report.pdf"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DF65A-1E86-4772-B498-68BD48EC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SAJAN P</dc:creator>
  <cp:lastModifiedBy>Adla</cp:lastModifiedBy>
  <cp:revision>3</cp:revision>
  <cp:lastPrinted>2019-04-16T05:50:00Z</cp:lastPrinted>
  <dcterms:created xsi:type="dcterms:W3CDTF">2019-10-26T19:14:00Z</dcterms:created>
  <dcterms:modified xsi:type="dcterms:W3CDTF">2019-10-28T09:55:00Z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2019-03-24T00:00:00Z</vt:filetime>
  </property>
  <property fmtid="{D5CDD505-2E9C-101B-9397-08002B2CF9AE}" pid="3" name="Creator">
    <vt:lpwstr>PDFium</vt:lpwstr>
  </property>
  <property fmtid="{D5CDD505-2E9C-101B-9397-08002B2CF9AE}" pid="4" name="LastSaved">
    <vt:filetime>2019-03-24T00:00:00Z</vt:filetime>
  </property>
</Properties>
</file>