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4511C" w14:textId="2DFE03AF" w:rsidR="00815913" w:rsidRPr="00E0220F" w:rsidRDefault="00E0220F" w:rsidP="00C809A6">
      <w:pPr>
        <w:pStyle w:val="Heading1"/>
        <w:bidi/>
        <w:jc w:val="center"/>
      </w:pPr>
      <w:bookmarkStart w:id="0" w:name="_Toc21864997"/>
      <w:r w:rsidRPr="00E0220F">
        <w:rPr>
          <w:rFonts w:hint="cs"/>
          <w:rtl/>
        </w:rPr>
        <w:t>تعزيز أسلوب حياة صحي</w:t>
      </w:r>
      <w:bookmarkEnd w:id="0"/>
    </w:p>
    <w:p w14:paraId="6EF99C1E" w14:textId="77777777" w:rsidR="00E0220F" w:rsidRPr="00E0220F" w:rsidRDefault="00E0220F" w:rsidP="00C809A6">
      <w:pPr>
        <w:bidi/>
        <w:rPr>
          <w:rFonts w:asciiTheme="majorBidi" w:hAnsiTheme="majorBidi" w:cstheme="majorBidi"/>
          <w:b/>
          <w:bCs/>
          <w:rtl/>
        </w:rPr>
      </w:pPr>
    </w:p>
    <w:p w14:paraId="56790142" w14:textId="77777777" w:rsidR="00E0220F" w:rsidRPr="00E0220F" w:rsidRDefault="00E0220F" w:rsidP="00C809A6">
      <w:pPr>
        <w:bidi/>
        <w:rPr>
          <w:rFonts w:asciiTheme="majorBidi" w:hAnsiTheme="majorBidi" w:cstheme="majorBidi"/>
          <w:b/>
          <w:bCs/>
          <w:rtl/>
        </w:rPr>
      </w:pPr>
    </w:p>
    <w:p w14:paraId="4F047586" w14:textId="77777777" w:rsidR="00E0220F" w:rsidRPr="00E0220F" w:rsidRDefault="00E0220F" w:rsidP="00C809A6">
      <w:pPr>
        <w:bidi/>
        <w:rPr>
          <w:rFonts w:asciiTheme="majorBidi" w:hAnsiTheme="majorBidi" w:cstheme="majorBidi"/>
          <w:b/>
          <w:bCs/>
          <w:rtl/>
        </w:rPr>
      </w:pPr>
    </w:p>
    <w:p w14:paraId="1E40826B" w14:textId="77777777" w:rsidR="00FB50B9" w:rsidRPr="00E0220F" w:rsidRDefault="00FB50B9" w:rsidP="00C809A6">
      <w:pPr>
        <w:bidi/>
        <w:rPr>
          <w:rFonts w:asciiTheme="majorBidi" w:hAnsiTheme="majorBidi" w:cstheme="majorBidi"/>
          <w:b/>
          <w:bCs/>
          <w:rtl/>
        </w:rPr>
      </w:pPr>
    </w:p>
    <w:sdt>
      <w:sdtPr>
        <w:rPr>
          <w:rFonts w:asciiTheme="majorBidi" w:hAnsiTheme="majorBidi"/>
          <w:sz w:val="24"/>
          <w:szCs w:val="24"/>
          <w:rtl/>
        </w:rPr>
        <w:id w:val="974491726"/>
        <w:docPartObj>
          <w:docPartGallery w:val="Table of Contents"/>
          <w:docPartUnique/>
        </w:docPartObj>
      </w:sdtPr>
      <w:sdtEndPr>
        <w:rPr>
          <w:rFonts w:eastAsia="Times New Roman"/>
          <w:noProof/>
          <w:color w:val="auto"/>
        </w:rPr>
      </w:sdtEndPr>
      <w:sdtContent>
        <w:p w14:paraId="32AE4360" w14:textId="11F1003D" w:rsidR="00E0220F" w:rsidRPr="00E0220F" w:rsidRDefault="00E0220F" w:rsidP="00C809A6">
          <w:pPr>
            <w:pStyle w:val="TOCHeading"/>
            <w:bidi/>
            <w:rPr>
              <w:rFonts w:asciiTheme="majorBidi" w:hAnsiTheme="majorBidi"/>
              <w:sz w:val="24"/>
              <w:szCs w:val="24"/>
            </w:rPr>
          </w:pPr>
          <w:r w:rsidRPr="00E0220F">
            <w:rPr>
              <w:rFonts w:asciiTheme="majorBidi" w:hAnsiTheme="majorBidi"/>
              <w:sz w:val="24"/>
              <w:szCs w:val="24"/>
              <w:rtl/>
            </w:rPr>
            <w:t>جدول المحتويات</w:t>
          </w:r>
        </w:p>
        <w:p w14:paraId="332D65E7" w14:textId="610CF0D5" w:rsidR="00E0220F" w:rsidRPr="00E0220F" w:rsidRDefault="00E0220F" w:rsidP="00C809A6">
          <w:pPr>
            <w:pStyle w:val="TOC1"/>
            <w:tabs>
              <w:tab w:val="right" w:leader="dot" w:pos="9350"/>
            </w:tabs>
            <w:bidi/>
            <w:rPr>
              <w:rFonts w:asciiTheme="majorBidi" w:eastAsiaTheme="minorEastAsia" w:hAnsiTheme="majorBidi" w:cstheme="majorBidi"/>
              <w:b w:val="0"/>
              <w:bCs w:val="0"/>
              <w:i w:val="0"/>
              <w:iCs w:val="0"/>
              <w:noProof/>
            </w:rPr>
          </w:pPr>
          <w:r w:rsidRPr="00E0220F">
            <w:rPr>
              <w:rFonts w:asciiTheme="majorBidi" w:hAnsiTheme="majorBidi" w:cstheme="majorBidi"/>
            </w:rPr>
            <w:fldChar w:fldCharType="begin"/>
          </w:r>
          <w:r w:rsidRPr="00E0220F">
            <w:rPr>
              <w:rFonts w:asciiTheme="majorBidi" w:hAnsiTheme="majorBidi" w:cstheme="majorBidi"/>
            </w:rPr>
            <w:instrText xml:space="preserve"> TOC \o "1-3" \h \z \u </w:instrText>
          </w:r>
          <w:r w:rsidRPr="00E0220F">
            <w:rPr>
              <w:rFonts w:asciiTheme="majorBidi" w:hAnsiTheme="majorBidi" w:cstheme="majorBidi"/>
            </w:rPr>
            <w:fldChar w:fldCharType="separate"/>
          </w:r>
          <w:hyperlink w:anchor="_Toc21864997" w:history="1"/>
        </w:p>
        <w:p w14:paraId="6FAB0F81" w14:textId="7FEA3619" w:rsidR="00E0220F" w:rsidRPr="00E0220F" w:rsidRDefault="00E0220F" w:rsidP="00C809A6">
          <w:pPr>
            <w:pStyle w:val="TOC2"/>
            <w:tabs>
              <w:tab w:val="right" w:leader="dot" w:pos="9350"/>
            </w:tabs>
            <w:bidi/>
            <w:rPr>
              <w:rFonts w:asciiTheme="majorBidi" w:eastAsiaTheme="minorEastAsia" w:hAnsiTheme="majorBidi" w:cstheme="majorBidi"/>
              <w:b w:val="0"/>
              <w:bCs w:val="0"/>
              <w:noProof/>
              <w:sz w:val="24"/>
              <w:szCs w:val="24"/>
            </w:rPr>
          </w:pPr>
          <w:hyperlink w:anchor="_Toc21864998" w:history="1">
            <w:r w:rsidRPr="00E0220F">
              <w:rPr>
                <w:rStyle w:val="Hyperlink"/>
                <w:rFonts w:asciiTheme="majorBidi" w:hAnsiTheme="majorBidi" w:cstheme="majorBidi"/>
                <w:noProof/>
                <w:sz w:val="24"/>
                <w:szCs w:val="24"/>
                <w:rtl/>
                <w:lang w:bidi="ar-EG"/>
              </w:rPr>
              <w:t>لمحة عامة</w:t>
            </w:r>
            <w:r w:rsidRPr="00E0220F">
              <w:rPr>
                <w:rFonts w:asciiTheme="majorBidi" w:hAnsiTheme="majorBidi" w:cstheme="majorBidi"/>
                <w:noProof/>
                <w:webHidden/>
                <w:sz w:val="24"/>
                <w:szCs w:val="24"/>
              </w:rPr>
              <w:tab/>
            </w:r>
            <w:r w:rsidRPr="00E0220F">
              <w:rPr>
                <w:rFonts w:asciiTheme="majorBidi" w:hAnsiTheme="majorBidi" w:cstheme="majorBidi"/>
                <w:noProof/>
                <w:webHidden/>
                <w:sz w:val="24"/>
                <w:szCs w:val="24"/>
              </w:rPr>
              <w:fldChar w:fldCharType="begin"/>
            </w:r>
            <w:r w:rsidRPr="00E0220F">
              <w:rPr>
                <w:rFonts w:asciiTheme="majorBidi" w:hAnsiTheme="majorBidi" w:cstheme="majorBidi"/>
                <w:noProof/>
                <w:webHidden/>
                <w:sz w:val="24"/>
                <w:szCs w:val="24"/>
              </w:rPr>
              <w:instrText xml:space="preserve"> PAGEREF _Toc21864998 \h </w:instrText>
            </w:r>
            <w:r w:rsidRPr="00E0220F">
              <w:rPr>
                <w:rFonts w:asciiTheme="majorBidi" w:hAnsiTheme="majorBidi" w:cstheme="majorBidi"/>
                <w:noProof/>
                <w:webHidden/>
                <w:sz w:val="24"/>
                <w:szCs w:val="24"/>
              </w:rPr>
            </w:r>
            <w:r w:rsidRPr="00E0220F">
              <w:rPr>
                <w:rFonts w:asciiTheme="majorBidi" w:hAnsiTheme="majorBidi" w:cstheme="majorBidi"/>
                <w:noProof/>
                <w:webHidden/>
                <w:sz w:val="24"/>
                <w:szCs w:val="24"/>
              </w:rPr>
              <w:fldChar w:fldCharType="separate"/>
            </w:r>
            <w:r w:rsidRPr="00E0220F">
              <w:rPr>
                <w:rFonts w:asciiTheme="majorBidi" w:hAnsiTheme="majorBidi" w:cstheme="majorBidi"/>
                <w:noProof/>
                <w:webHidden/>
                <w:sz w:val="24"/>
                <w:szCs w:val="24"/>
              </w:rPr>
              <w:t>2</w:t>
            </w:r>
            <w:r w:rsidRPr="00E0220F">
              <w:rPr>
                <w:rFonts w:asciiTheme="majorBidi" w:hAnsiTheme="majorBidi" w:cstheme="majorBidi"/>
                <w:noProof/>
                <w:webHidden/>
                <w:sz w:val="24"/>
                <w:szCs w:val="24"/>
              </w:rPr>
              <w:fldChar w:fldCharType="end"/>
            </w:r>
          </w:hyperlink>
        </w:p>
        <w:p w14:paraId="107EB7BC" w14:textId="53B65E85" w:rsidR="00E0220F" w:rsidRPr="00E0220F" w:rsidRDefault="00E0220F" w:rsidP="00C809A6">
          <w:pPr>
            <w:pStyle w:val="TOC2"/>
            <w:tabs>
              <w:tab w:val="right" w:leader="dot" w:pos="9350"/>
            </w:tabs>
            <w:bidi/>
            <w:rPr>
              <w:rFonts w:asciiTheme="majorBidi" w:eastAsiaTheme="minorEastAsia" w:hAnsiTheme="majorBidi" w:cstheme="majorBidi"/>
              <w:b w:val="0"/>
              <w:bCs w:val="0"/>
              <w:noProof/>
              <w:sz w:val="24"/>
              <w:szCs w:val="24"/>
            </w:rPr>
          </w:pPr>
          <w:hyperlink w:anchor="_Toc21864999" w:history="1">
            <w:r w:rsidRPr="00E0220F">
              <w:rPr>
                <w:rStyle w:val="Hyperlink"/>
                <w:rFonts w:asciiTheme="majorBidi" w:hAnsiTheme="majorBidi" w:cstheme="majorBidi"/>
                <w:noProof/>
                <w:sz w:val="24"/>
                <w:szCs w:val="24"/>
                <w:rtl/>
              </w:rPr>
              <w:t>التحديات</w:t>
            </w:r>
            <w:r w:rsidRPr="00E0220F">
              <w:rPr>
                <w:rFonts w:asciiTheme="majorBidi" w:hAnsiTheme="majorBidi" w:cstheme="majorBidi"/>
                <w:noProof/>
                <w:webHidden/>
                <w:sz w:val="24"/>
                <w:szCs w:val="24"/>
              </w:rPr>
              <w:tab/>
            </w:r>
            <w:r w:rsidRPr="00E0220F">
              <w:rPr>
                <w:rFonts w:asciiTheme="majorBidi" w:hAnsiTheme="majorBidi" w:cstheme="majorBidi"/>
                <w:noProof/>
                <w:webHidden/>
                <w:sz w:val="24"/>
                <w:szCs w:val="24"/>
              </w:rPr>
              <w:fldChar w:fldCharType="begin"/>
            </w:r>
            <w:r w:rsidRPr="00E0220F">
              <w:rPr>
                <w:rFonts w:asciiTheme="majorBidi" w:hAnsiTheme="majorBidi" w:cstheme="majorBidi"/>
                <w:noProof/>
                <w:webHidden/>
                <w:sz w:val="24"/>
                <w:szCs w:val="24"/>
              </w:rPr>
              <w:instrText xml:space="preserve"> PAGEREF _Toc21864999 \h </w:instrText>
            </w:r>
            <w:r w:rsidRPr="00E0220F">
              <w:rPr>
                <w:rFonts w:asciiTheme="majorBidi" w:hAnsiTheme="majorBidi" w:cstheme="majorBidi"/>
                <w:noProof/>
                <w:webHidden/>
                <w:sz w:val="24"/>
                <w:szCs w:val="24"/>
              </w:rPr>
            </w:r>
            <w:r w:rsidRPr="00E0220F">
              <w:rPr>
                <w:rFonts w:asciiTheme="majorBidi" w:hAnsiTheme="majorBidi" w:cstheme="majorBidi"/>
                <w:noProof/>
                <w:webHidden/>
                <w:sz w:val="24"/>
                <w:szCs w:val="24"/>
              </w:rPr>
              <w:fldChar w:fldCharType="separate"/>
            </w:r>
            <w:r w:rsidRPr="00E0220F">
              <w:rPr>
                <w:rFonts w:asciiTheme="majorBidi" w:hAnsiTheme="majorBidi" w:cstheme="majorBidi"/>
                <w:noProof/>
                <w:webHidden/>
                <w:sz w:val="24"/>
                <w:szCs w:val="24"/>
              </w:rPr>
              <w:t>2</w:t>
            </w:r>
            <w:r w:rsidRPr="00E0220F">
              <w:rPr>
                <w:rFonts w:asciiTheme="majorBidi" w:hAnsiTheme="majorBidi" w:cstheme="majorBidi"/>
                <w:noProof/>
                <w:webHidden/>
                <w:sz w:val="24"/>
                <w:szCs w:val="24"/>
              </w:rPr>
              <w:fldChar w:fldCharType="end"/>
            </w:r>
          </w:hyperlink>
        </w:p>
        <w:p w14:paraId="685B621D" w14:textId="7497C129" w:rsidR="00E0220F" w:rsidRPr="00E0220F" w:rsidRDefault="00E0220F" w:rsidP="00C809A6">
          <w:pPr>
            <w:pStyle w:val="TOC2"/>
            <w:tabs>
              <w:tab w:val="right" w:leader="dot" w:pos="9350"/>
            </w:tabs>
            <w:bidi/>
            <w:rPr>
              <w:rFonts w:asciiTheme="majorBidi" w:eastAsiaTheme="minorEastAsia" w:hAnsiTheme="majorBidi" w:cstheme="majorBidi"/>
              <w:b w:val="0"/>
              <w:bCs w:val="0"/>
              <w:noProof/>
              <w:sz w:val="24"/>
              <w:szCs w:val="24"/>
            </w:rPr>
          </w:pPr>
          <w:hyperlink w:anchor="_Toc21865000" w:history="1">
            <w:r w:rsidRPr="00E0220F">
              <w:rPr>
                <w:rStyle w:val="Hyperlink"/>
                <w:rFonts w:asciiTheme="majorBidi" w:hAnsiTheme="majorBidi" w:cstheme="majorBidi"/>
                <w:noProof/>
                <w:sz w:val="24"/>
                <w:szCs w:val="24"/>
                <w:rtl/>
              </w:rPr>
              <w:t>مبادرات</w:t>
            </w:r>
            <w:r w:rsidRPr="00E0220F">
              <w:rPr>
                <w:rFonts w:asciiTheme="majorBidi" w:hAnsiTheme="majorBidi" w:cstheme="majorBidi"/>
                <w:noProof/>
                <w:webHidden/>
                <w:sz w:val="24"/>
                <w:szCs w:val="24"/>
              </w:rPr>
              <w:tab/>
            </w:r>
            <w:r w:rsidRPr="00E0220F">
              <w:rPr>
                <w:rFonts w:asciiTheme="majorBidi" w:hAnsiTheme="majorBidi" w:cstheme="majorBidi"/>
                <w:noProof/>
                <w:webHidden/>
                <w:sz w:val="24"/>
                <w:szCs w:val="24"/>
              </w:rPr>
              <w:fldChar w:fldCharType="begin"/>
            </w:r>
            <w:r w:rsidRPr="00E0220F">
              <w:rPr>
                <w:rFonts w:asciiTheme="majorBidi" w:hAnsiTheme="majorBidi" w:cstheme="majorBidi"/>
                <w:noProof/>
                <w:webHidden/>
                <w:sz w:val="24"/>
                <w:szCs w:val="24"/>
              </w:rPr>
              <w:instrText xml:space="preserve"> PAGEREF _Toc21865000 \h </w:instrText>
            </w:r>
            <w:r w:rsidRPr="00E0220F">
              <w:rPr>
                <w:rFonts w:asciiTheme="majorBidi" w:hAnsiTheme="majorBidi" w:cstheme="majorBidi"/>
                <w:noProof/>
                <w:webHidden/>
                <w:sz w:val="24"/>
                <w:szCs w:val="24"/>
              </w:rPr>
            </w:r>
            <w:r w:rsidRPr="00E0220F">
              <w:rPr>
                <w:rFonts w:asciiTheme="majorBidi" w:hAnsiTheme="majorBidi" w:cstheme="majorBidi"/>
                <w:noProof/>
                <w:webHidden/>
                <w:sz w:val="24"/>
                <w:szCs w:val="24"/>
              </w:rPr>
              <w:fldChar w:fldCharType="separate"/>
            </w:r>
            <w:r w:rsidRPr="00E0220F">
              <w:rPr>
                <w:rFonts w:asciiTheme="majorBidi" w:hAnsiTheme="majorBidi" w:cstheme="majorBidi"/>
                <w:noProof/>
                <w:webHidden/>
                <w:sz w:val="24"/>
                <w:szCs w:val="24"/>
              </w:rPr>
              <w:t>3</w:t>
            </w:r>
            <w:r w:rsidRPr="00E0220F">
              <w:rPr>
                <w:rFonts w:asciiTheme="majorBidi" w:hAnsiTheme="majorBidi" w:cstheme="majorBidi"/>
                <w:noProof/>
                <w:webHidden/>
                <w:sz w:val="24"/>
                <w:szCs w:val="24"/>
              </w:rPr>
              <w:fldChar w:fldCharType="end"/>
            </w:r>
          </w:hyperlink>
        </w:p>
        <w:p w14:paraId="14CFE2EE" w14:textId="350EF7B8" w:rsidR="00E0220F" w:rsidRPr="00E0220F" w:rsidRDefault="00E0220F" w:rsidP="00C809A6">
          <w:pPr>
            <w:pStyle w:val="TOC3"/>
            <w:tabs>
              <w:tab w:val="right" w:leader="dot" w:pos="9350"/>
            </w:tabs>
            <w:bidi/>
            <w:rPr>
              <w:rFonts w:asciiTheme="majorBidi" w:eastAsiaTheme="minorEastAsia" w:hAnsiTheme="majorBidi" w:cstheme="majorBidi"/>
              <w:noProof/>
              <w:sz w:val="24"/>
              <w:szCs w:val="24"/>
            </w:rPr>
          </w:pPr>
          <w:hyperlink w:anchor="_Toc21865001" w:history="1">
            <w:r w:rsidRPr="00E0220F">
              <w:rPr>
                <w:rStyle w:val="Hyperlink"/>
                <w:rFonts w:asciiTheme="majorBidi" w:hAnsiTheme="majorBidi" w:cstheme="majorBidi"/>
                <w:noProof/>
                <w:sz w:val="24"/>
                <w:szCs w:val="24"/>
                <w:rtl/>
              </w:rPr>
              <w:t>حملة</w:t>
            </w:r>
            <w:r w:rsidRPr="00E0220F">
              <w:rPr>
                <w:rStyle w:val="Hyperlink"/>
                <w:rFonts w:asciiTheme="majorBidi" w:hAnsiTheme="majorBidi" w:cstheme="majorBidi"/>
                <w:noProof/>
                <w:sz w:val="24"/>
                <w:szCs w:val="24"/>
              </w:rPr>
              <w:t xml:space="preserve"> </w:t>
            </w:r>
            <w:r w:rsidRPr="00E0220F">
              <w:rPr>
                <w:rStyle w:val="Hyperlink"/>
                <w:rFonts w:asciiTheme="majorBidi" w:hAnsiTheme="majorBidi" w:cstheme="majorBidi"/>
                <w:noProof/>
                <w:sz w:val="24"/>
                <w:szCs w:val="24"/>
                <w:rtl/>
              </w:rPr>
              <w:t>أنت من يصنع التغيير</w:t>
            </w:r>
            <w:r w:rsidRPr="00E0220F">
              <w:rPr>
                <w:rFonts w:asciiTheme="majorBidi" w:hAnsiTheme="majorBidi" w:cstheme="majorBidi"/>
                <w:noProof/>
                <w:webHidden/>
                <w:sz w:val="24"/>
                <w:szCs w:val="24"/>
              </w:rPr>
              <w:tab/>
            </w:r>
            <w:r w:rsidRPr="00E0220F">
              <w:rPr>
                <w:rFonts w:asciiTheme="majorBidi" w:hAnsiTheme="majorBidi" w:cstheme="majorBidi"/>
                <w:noProof/>
                <w:webHidden/>
                <w:sz w:val="24"/>
                <w:szCs w:val="24"/>
              </w:rPr>
              <w:fldChar w:fldCharType="begin"/>
            </w:r>
            <w:r w:rsidRPr="00E0220F">
              <w:rPr>
                <w:rFonts w:asciiTheme="majorBidi" w:hAnsiTheme="majorBidi" w:cstheme="majorBidi"/>
                <w:noProof/>
                <w:webHidden/>
                <w:sz w:val="24"/>
                <w:szCs w:val="24"/>
              </w:rPr>
              <w:instrText xml:space="preserve"> PAGEREF _Toc21865001 \h </w:instrText>
            </w:r>
            <w:r w:rsidRPr="00E0220F">
              <w:rPr>
                <w:rFonts w:asciiTheme="majorBidi" w:hAnsiTheme="majorBidi" w:cstheme="majorBidi"/>
                <w:noProof/>
                <w:webHidden/>
                <w:sz w:val="24"/>
                <w:szCs w:val="24"/>
              </w:rPr>
            </w:r>
            <w:r w:rsidRPr="00E0220F">
              <w:rPr>
                <w:rFonts w:asciiTheme="majorBidi" w:hAnsiTheme="majorBidi" w:cstheme="majorBidi"/>
                <w:noProof/>
                <w:webHidden/>
                <w:sz w:val="24"/>
                <w:szCs w:val="24"/>
              </w:rPr>
              <w:fldChar w:fldCharType="separate"/>
            </w:r>
            <w:r w:rsidRPr="00E0220F">
              <w:rPr>
                <w:rFonts w:asciiTheme="majorBidi" w:hAnsiTheme="majorBidi" w:cstheme="majorBidi"/>
                <w:noProof/>
                <w:webHidden/>
                <w:sz w:val="24"/>
                <w:szCs w:val="24"/>
              </w:rPr>
              <w:t>3</w:t>
            </w:r>
            <w:r w:rsidRPr="00E0220F">
              <w:rPr>
                <w:rFonts w:asciiTheme="majorBidi" w:hAnsiTheme="majorBidi" w:cstheme="majorBidi"/>
                <w:noProof/>
                <w:webHidden/>
                <w:sz w:val="24"/>
                <w:szCs w:val="24"/>
              </w:rPr>
              <w:fldChar w:fldCharType="end"/>
            </w:r>
          </w:hyperlink>
        </w:p>
        <w:p w14:paraId="064189A0" w14:textId="564E398D" w:rsidR="00E0220F" w:rsidRPr="00E0220F" w:rsidRDefault="00E0220F" w:rsidP="00C809A6">
          <w:pPr>
            <w:pStyle w:val="TOC3"/>
            <w:tabs>
              <w:tab w:val="right" w:leader="dot" w:pos="9350"/>
            </w:tabs>
            <w:bidi/>
            <w:rPr>
              <w:rFonts w:asciiTheme="majorBidi" w:eastAsiaTheme="minorEastAsia" w:hAnsiTheme="majorBidi" w:cstheme="majorBidi"/>
              <w:noProof/>
              <w:sz w:val="24"/>
              <w:szCs w:val="24"/>
            </w:rPr>
          </w:pPr>
          <w:hyperlink w:anchor="_Toc21865002" w:history="1">
            <w:r w:rsidRPr="00E0220F">
              <w:rPr>
                <w:rStyle w:val="Hyperlink"/>
                <w:rFonts w:asciiTheme="majorBidi" w:hAnsiTheme="majorBidi" w:cstheme="majorBidi"/>
                <w:noProof/>
                <w:sz w:val="24"/>
                <w:szCs w:val="24"/>
                <w:rtl/>
              </w:rPr>
              <w:t>برنامج خبراء القلب</w:t>
            </w:r>
            <w:r w:rsidRPr="00E0220F">
              <w:rPr>
                <w:rFonts w:asciiTheme="majorBidi" w:hAnsiTheme="majorBidi" w:cstheme="majorBidi"/>
                <w:noProof/>
                <w:webHidden/>
                <w:sz w:val="24"/>
                <w:szCs w:val="24"/>
              </w:rPr>
              <w:tab/>
            </w:r>
            <w:r w:rsidRPr="00E0220F">
              <w:rPr>
                <w:rFonts w:asciiTheme="majorBidi" w:hAnsiTheme="majorBidi" w:cstheme="majorBidi"/>
                <w:noProof/>
                <w:webHidden/>
                <w:sz w:val="24"/>
                <w:szCs w:val="24"/>
              </w:rPr>
              <w:fldChar w:fldCharType="begin"/>
            </w:r>
            <w:r w:rsidRPr="00E0220F">
              <w:rPr>
                <w:rFonts w:asciiTheme="majorBidi" w:hAnsiTheme="majorBidi" w:cstheme="majorBidi"/>
                <w:noProof/>
                <w:webHidden/>
                <w:sz w:val="24"/>
                <w:szCs w:val="24"/>
              </w:rPr>
              <w:instrText xml:space="preserve"> PAGEREF _Toc21865002 \h </w:instrText>
            </w:r>
            <w:r w:rsidRPr="00E0220F">
              <w:rPr>
                <w:rFonts w:asciiTheme="majorBidi" w:hAnsiTheme="majorBidi" w:cstheme="majorBidi"/>
                <w:noProof/>
                <w:webHidden/>
                <w:sz w:val="24"/>
                <w:szCs w:val="24"/>
              </w:rPr>
            </w:r>
            <w:r w:rsidRPr="00E0220F">
              <w:rPr>
                <w:rFonts w:asciiTheme="majorBidi" w:hAnsiTheme="majorBidi" w:cstheme="majorBidi"/>
                <w:noProof/>
                <w:webHidden/>
                <w:sz w:val="24"/>
                <w:szCs w:val="24"/>
              </w:rPr>
              <w:fldChar w:fldCharType="separate"/>
            </w:r>
            <w:r w:rsidRPr="00E0220F">
              <w:rPr>
                <w:rFonts w:asciiTheme="majorBidi" w:hAnsiTheme="majorBidi" w:cstheme="majorBidi"/>
                <w:noProof/>
                <w:webHidden/>
                <w:sz w:val="24"/>
                <w:szCs w:val="24"/>
              </w:rPr>
              <w:t>4</w:t>
            </w:r>
            <w:r w:rsidRPr="00E0220F">
              <w:rPr>
                <w:rFonts w:asciiTheme="majorBidi" w:hAnsiTheme="majorBidi" w:cstheme="majorBidi"/>
                <w:noProof/>
                <w:webHidden/>
                <w:sz w:val="24"/>
                <w:szCs w:val="24"/>
              </w:rPr>
              <w:fldChar w:fldCharType="end"/>
            </w:r>
          </w:hyperlink>
        </w:p>
        <w:p w14:paraId="1B496557" w14:textId="2A266452" w:rsidR="00E0220F" w:rsidRPr="00E0220F" w:rsidRDefault="00E0220F" w:rsidP="00C809A6">
          <w:pPr>
            <w:pStyle w:val="TOC3"/>
            <w:tabs>
              <w:tab w:val="right" w:leader="dot" w:pos="9350"/>
            </w:tabs>
            <w:bidi/>
            <w:rPr>
              <w:rFonts w:asciiTheme="majorBidi" w:eastAsiaTheme="minorEastAsia" w:hAnsiTheme="majorBidi" w:cstheme="majorBidi"/>
              <w:noProof/>
              <w:sz w:val="24"/>
              <w:szCs w:val="24"/>
            </w:rPr>
          </w:pPr>
          <w:hyperlink w:anchor="_Toc21865003" w:history="1">
            <w:r w:rsidRPr="00E0220F">
              <w:rPr>
                <w:rStyle w:val="Hyperlink"/>
                <w:rFonts w:asciiTheme="majorBidi" w:hAnsiTheme="majorBidi" w:cstheme="majorBidi"/>
                <w:noProof/>
                <w:sz w:val="24"/>
                <w:szCs w:val="24"/>
                <w:rtl/>
              </w:rPr>
              <w:t>مبادرة</w:t>
            </w:r>
            <w:r w:rsidRPr="00E0220F">
              <w:rPr>
                <w:rStyle w:val="Hyperlink"/>
                <w:rFonts w:asciiTheme="majorBidi" w:hAnsiTheme="majorBidi" w:cstheme="majorBidi"/>
                <w:noProof/>
                <w:sz w:val="24"/>
                <w:szCs w:val="24"/>
              </w:rPr>
              <w:t xml:space="preserve"> </w:t>
            </w:r>
            <w:r w:rsidRPr="00E0220F">
              <w:rPr>
                <w:rStyle w:val="Hyperlink"/>
                <w:rFonts w:asciiTheme="majorBidi" w:hAnsiTheme="majorBidi" w:cstheme="majorBidi"/>
                <w:noProof/>
                <w:sz w:val="24"/>
                <w:szCs w:val="24"/>
                <w:rtl/>
              </w:rPr>
              <w:t>"معكم"</w:t>
            </w:r>
            <w:r w:rsidRPr="00E0220F">
              <w:rPr>
                <w:rFonts w:asciiTheme="majorBidi" w:hAnsiTheme="majorBidi" w:cstheme="majorBidi"/>
                <w:noProof/>
                <w:webHidden/>
                <w:sz w:val="24"/>
                <w:szCs w:val="24"/>
              </w:rPr>
              <w:tab/>
            </w:r>
            <w:r w:rsidRPr="00E0220F">
              <w:rPr>
                <w:rFonts w:asciiTheme="majorBidi" w:hAnsiTheme="majorBidi" w:cstheme="majorBidi"/>
                <w:noProof/>
                <w:webHidden/>
                <w:sz w:val="24"/>
                <w:szCs w:val="24"/>
              </w:rPr>
              <w:fldChar w:fldCharType="begin"/>
            </w:r>
            <w:r w:rsidRPr="00E0220F">
              <w:rPr>
                <w:rFonts w:asciiTheme="majorBidi" w:hAnsiTheme="majorBidi" w:cstheme="majorBidi"/>
                <w:noProof/>
                <w:webHidden/>
                <w:sz w:val="24"/>
                <w:szCs w:val="24"/>
              </w:rPr>
              <w:instrText xml:space="preserve"> PAGEREF _Toc21865003 \h </w:instrText>
            </w:r>
            <w:r w:rsidRPr="00E0220F">
              <w:rPr>
                <w:rFonts w:asciiTheme="majorBidi" w:hAnsiTheme="majorBidi" w:cstheme="majorBidi"/>
                <w:noProof/>
                <w:webHidden/>
                <w:sz w:val="24"/>
                <w:szCs w:val="24"/>
              </w:rPr>
            </w:r>
            <w:r w:rsidRPr="00E0220F">
              <w:rPr>
                <w:rFonts w:asciiTheme="majorBidi" w:hAnsiTheme="majorBidi" w:cstheme="majorBidi"/>
                <w:noProof/>
                <w:webHidden/>
                <w:sz w:val="24"/>
                <w:szCs w:val="24"/>
              </w:rPr>
              <w:fldChar w:fldCharType="separate"/>
            </w:r>
            <w:r w:rsidRPr="00E0220F">
              <w:rPr>
                <w:rFonts w:asciiTheme="majorBidi" w:hAnsiTheme="majorBidi" w:cstheme="majorBidi"/>
                <w:noProof/>
                <w:webHidden/>
                <w:sz w:val="24"/>
                <w:szCs w:val="24"/>
              </w:rPr>
              <w:t>4</w:t>
            </w:r>
            <w:r w:rsidRPr="00E0220F">
              <w:rPr>
                <w:rFonts w:asciiTheme="majorBidi" w:hAnsiTheme="majorBidi" w:cstheme="majorBidi"/>
                <w:noProof/>
                <w:webHidden/>
                <w:sz w:val="24"/>
                <w:szCs w:val="24"/>
              </w:rPr>
              <w:fldChar w:fldCharType="end"/>
            </w:r>
          </w:hyperlink>
        </w:p>
        <w:p w14:paraId="69C18681" w14:textId="5CB77E96" w:rsidR="00E0220F" w:rsidRPr="00E0220F" w:rsidRDefault="00E0220F" w:rsidP="00C809A6">
          <w:pPr>
            <w:pStyle w:val="TOC3"/>
            <w:tabs>
              <w:tab w:val="right" w:leader="dot" w:pos="9350"/>
            </w:tabs>
            <w:bidi/>
            <w:rPr>
              <w:rFonts w:asciiTheme="majorBidi" w:eastAsiaTheme="minorEastAsia" w:hAnsiTheme="majorBidi" w:cstheme="majorBidi"/>
              <w:noProof/>
              <w:sz w:val="24"/>
              <w:szCs w:val="24"/>
            </w:rPr>
          </w:pPr>
          <w:hyperlink w:anchor="_Toc21865004" w:history="1">
            <w:r w:rsidRPr="00E0220F">
              <w:rPr>
                <w:rStyle w:val="Hyperlink"/>
                <w:rFonts w:asciiTheme="majorBidi" w:hAnsiTheme="majorBidi" w:cstheme="majorBidi"/>
                <w:noProof/>
                <w:sz w:val="24"/>
                <w:szCs w:val="24"/>
                <w:rtl/>
              </w:rPr>
              <w:t>مبادرة المطعم الصحي</w:t>
            </w:r>
            <w:r w:rsidRPr="00E0220F">
              <w:rPr>
                <w:rFonts w:asciiTheme="majorBidi" w:hAnsiTheme="majorBidi" w:cstheme="majorBidi"/>
                <w:noProof/>
                <w:webHidden/>
                <w:sz w:val="24"/>
                <w:szCs w:val="24"/>
              </w:rPr>
              <w:tab/>
            </w:r>
            <w:r w:rsidRPr="00E0220F">
              <w:rPr>
                <w:rFonts w:asciiTheme="majorBidi" w:hAnsiTheme="majorBidi" w:cstheme="majorBidi"/>
                <w:noProof/>
                <w:webHidden/>
                <w:sz w:val="24"/>
                <w:szCs w:val="24"/>
              </w:rPr>
              <w:fldChar w:fldCharType="begin"/>
            </w:r>
            <w:r w:rsidRPr="00E0220F">
              <w:rPr>
                <w:rFonts w:asciiTheme="majorBidi" w:hAnsiTheme="majorBidi" w:cstheme="majorBidi"/>
                <w:noProof/>
                <w:webHidden/>
                <w:sz w:val="24"/>
                <w:szCs w:val="24"/>
              </w:rPr>
              <w:instrText xml:space="preserve"> PAGEREF _Toc21865004 \h </w:instrText>
            </w:r>
            <w:r w:rsidRPr="00E0220F">
              <w:rPr>
                <w:rFonts w:asciiTheme="majorBidi" w:hAnsiTheme="majorBidi" w:cstheme="majorBidi"/>
                <w:noProof/>
                <w:webHidden/>
                <w:sz w:val="24"/>
                <w:szCs w:val="24"/>
              </w:rPr>
            </w:r>
            <w:r w:rsidRPr="00E0220F">
              <w:rPr>
                <w:rFonts w:asciiTheme="majorBidi" w:hAnsiTheme="majorBidi" w:cstheme="majorBidi"/>
                <w:noProof/>
                <w:webHidden/>
                <w:sz w:val="24"/>
                <w:szCs w:val="24"/>
              </w:rPr>
              <w:fldChar w:fldCharType="separate"/>
            </w:r>
            <w:r w:rsidRPr="00E0220F">
              <w:rPr>
                <w:rFonts w:asciiTheme="majorBidi" w:hAnsiTheme="majorBidi" w:cstheme="majorBidi"/>
                <w:noProof/>
                <w:webHidden/>
                <w:sz w:val="24"/>
                <w:szCs w:val="24"/>
              </w:rPr>
              <w:t>4</w:t>
            </w:r>
            <w:r w:rsidRPr="00E0220F">
              <w:rPr>
                <w:rFonts w:asciiTheme="majorBidi" w:hAnsiTheme="majorBidi" w:cstheme="majorBidi"/>
                <w:noProof/>
                <w:webHidden/>
                <w:sz w:val="24"/>
                <w:szCs w:val="24"/>
              </w:rPr>
              <w:fldChar w:fldCharType="end"/>
            </w:r>
          </w:hyperlink>
        </w:p>
        <w:p w14:paraId="40520324" w14:textId="4ECBD739" w:rsidR="00E0220F" w:rsidRPr="00E0220F" w:rsidRDefault="00E0220F" w:rsidP="00C809A6">
          <w:pPr>
            <w:pStyle w:val="TOC3"/>
            <w:tabs>
              <w:tab w:val="right" w:leader="dot" w:pos="9350"/>
            </w:tabs>
            <w:bidi/>
            <w:rPr>
              <w:rFonts w:asciiTheme="majorBidi" w:eastAsiaTheme="minorEastAsia" w:hAnsiTheme="majorBidi" w:cstheme="majorBidi"/>
              <w:noProof/>
              <w:sz w:val="24"/>
              <w:szCs w:val="24"/>
            </w:rPr>
          </w:pPr>
          <w:hyperlink w:anchor="_Toc21865005" w:history="1">
            <w:r w:rsidRPr="00E0220F">
              <w:rPr>
                <w:rStyle w:val="Hyperlink"/>
                <w:rFonts w:asciiTheme="majorBidi" w:hAnsiTheme="majorBidi" w:cstheme="majorBidi"/>
                <w:noProof/>
                <w:sz w:val="24"/>
                <w:szCs w:val="24"/>
                <w:rtl/>
              </w:rPr>
              <w:t>تحدي دبي للياقة 30 × 30</w:t>
            </w:r>
            <w:r w:rsidRPr="00E0220F">
              <w:rPr>
                <w:rFonts w:asciiTheme="majorBidi" w:hAnsiTheme="majorBidi" w:cstheme="majorBidi"/>
                <w:noProof/>
                <w:webHidden/>
                <w:sz w:val="24"/>
                <w:szCs w:val="24"/>
              </w:rPr>
              <w:tab/>
            </w:r>
            <w:r w:rsidRPr="00E0220F">
              <w:rPr>
                <w:rFonts w:asciiTheme="majorBidi" w:hAnsiTheme="majorBidi" w:cstheme="majorBidi"/>
                <w:noProof/>
                <w:webHidden/>
                <w:sz w:val="24"/>
                <w:szCs w:val="24"/>
              </w:rPr>
              <w:fldChar w:fldCharType="begin"/>
            </w:r>
            <w:r w:rsidRPr="00E0220F">
              <w:rPr>
                <w:rFonts w:asciiTheme="majorBidi" w:hAnsiTheme="majorBidi" w:cstheme="majorBidi"/>
                <w:noProof/>
                <w:webHidden/>
                <w:sz w:val="24"/>
                <w:szCs w:val="24"/>
              </w:rPr>
              <w:instrText xml:space="preserve"> PAGEREF _Toc21865005 \h </w:instrText>
            </w:r>
            <w:r w:rsidRPr="00E0220F">
              <w:rPr>
                <w:rFonts w:asciiTheme="majorBidi" w:hAnsiTheme="majorBidi" w:cstheme="majorBidi"/>
                <w:noProof/>
                <w:webHidden/>
                <w:sz w:val="24"/>
                <w:szCs w:val="24"/>
              </w:rPr>
            </w:r>
            <w:r w:rsidRPr="00E0220F">
              <w:rPr>
                <w:rFonts w:asciiTheme="majorBidi" w:hAnsiTheme="majorBidi" w:cstheme="majorBidi"/>
                <w:noProof/>
                <w:webHidden/>
                <w:sz w:val="24"/>
                <w:szCs w:val="24"/>
              </w:rPr>
              <w:fldChar w:fldCharType="separate"/>
            </w:r>
            <w:r w:rsidRPr="00E0220F">
              <w:rPr>
                <w:rFonts w:asciiTheme="majorBidi" w:hAnsiTheme="majorBidi" w:cstheme="majorBidi"/>
                <w:noProof/>
                <w:webHidden/>
                <w:sz w:val="24"/>
                <w:szCs w:val="24"/>
              </w:rPr>
              <w:t>4</w:t>
            </w:r>
            <w:r w:rsidRPr="00E0220F">
              <w:rPr>
                <w:rFonts w:asciiTheme="majorBidi" w:hAnsiTheme="majorBidi" w:cstheme="majorBidi"/>
                <w:noProof/>
                <w:webHidden/>
                <w:sz w:val="24"/>
                <w:szCs w:val="24"/>
              </w:rPr>
              <w:fldChar w:fldCharType="end"/>
            </w:r>
          </w:hyperlink>
        </w:p>
        <w:p w14:paraId="254F54B8" w14:textId="09BAB8AE" w:rsidR="00E0220F" w:rsidRPr="00E0220F" w:rsidRDefault="00E0220F" w:rsidP="00C809A6">
          <w:pPr>
            <w:pStyle w:val="TOC3"/>
            <w:tabs>
              <w:tab w:val="right" w:leader="dot" w:pos="9350"/>
            </w:tabs>
            <w:bidi/>
            <w:rPr>
              <w:rFonts w:asciiTheme="majorBidi" w:eastAsiaTheme="minorEastAsia" w:hAnsiTheme="majorBidi" w:cstheme="majorBidi"/>
              <w:noProof/>
              <w:sz w:val="24"/>
              <w:szCs w:val="24"/>
            </w:rPr>
          </w:pPr>
          <w:hyperlink w:anchor="_Toc21865006" w:history="1">
            <w:r w:rsidRPr="00E0220F">
              <w:rPr>
                <w:rStyle w:val="Hyperlink"/>
                <w:rFonts w:asciiTheme="majorBidi" w:hAnsiTheme="majorBidi" w:cstheme="majorBidi"/>
                <w:noProof/>
                <w:sz w:val="24"/>
                <w:szCs w:val="24"/>
                <w:rtl/>
              </w:rPr>
              <w:t>حملة أطفالنا أصحاء 2021</w:t>
            </w:r>
            <w:r w:rsidRPr="00E0220F">
              <w:rPr>
                <w:rFonts w:asciiTheme="majorBidi" w:hAnsiTheme="majorBidi" w:cstheme="majorBidi"/>
                <w:noProof/>
                <w:webHidden/>
                <w:sz w:val="24"/>
                <w:szCs w:val="24"/>
              </w:rPr>
              <w:tab/>
            </w:r>
            <w:r w:rsidRPr="00E0220F">
              <w:rPr>
                <w:rFonts w:asciiTheme="majorBidi" w:hAnsiTheme="majorBidi" w:cstheme="majorBidi"/>
                <w:noProof/>
                <w:webHidden/>
                <w:sz w:val="24"/>
                <w:szCs w:val="24"/>
              </w:rPr>
              <w:fldChar w:fldCharType="begin"/>
            </w:r>
            <w:r w:rsidRPr="00E0220F">
              <w:rPr>
                <w:rFonts w:asciiTheme="majorBidi" w:hAnsiTheme="majorBidi" w:cstheme="majorBidi"/>
                <w:noProof/>
                <w:webHidden/>
                <w:sz w:val="24"/>
                <w:szCs w:val="24"/>
              </w:rPr>
              <w:instrText xml:space="preserve"> PAGEREF _Toc21865006 \h </w:instrText>
            </w:r>
            <w:r w:rsidRPr="00E0220F">
              <w:rPr>
                <w:rFonts w:asciiTheme="majorBidi" w:hAnsiTheme="majorBidi" w:cstheme="majorBidi"/>
                <w:noProof/>
                <w:webHidden/>
                <w:sz w:val="24"/>
                <w:szCs w:val="24"/>
              </w:rPr>
            </w:r>
            <w:r w:rsidRPr="00E0220F">
              <w:rPr>
                <w:rFonts w:asciiTheme="majorBidi" w:hAnsiTheme="majorBidi" w:cstheme="majorBidi"/>
                <w:noProof/>
                <w:webHidden/>
                <w:sz w:val="24"/>
                <w:szCs w:val="24"/>
              </w:rPr>
              <w:fldChar w:fldCharType="separate"/>
            </w:r>
            <w:r w:rsidRPr="00E0220F">
              <w:rPr>
                <w:rFonts w:asciiTheme="majorBidi" w:hAnsiTheme="majorBidi" w:cstheme="majorBidi"/>
                <w:noProof/>
                <w:webHidden/>
                <w:sz w:val="24"/>
                <w:szCs w:val="24"/>
              </w:rPr>
              <w:t>4</w:t>
            </w:r>
            <w:r w:rsidRPr="00E0220F">
              <w:rPr>
                <w:rFonts w:asciiTheme="majorBidi" w:hAnsiTheme="majorBidi" w:cstheme="majorBidi"/>
                <w:noProof/>
                <w:webHidden/>
                <w:sz w:val="24"/>
                <w:szCs w:val="24"/>
              </w:rPr>
              <w:fldChar w:fldCharType="end"/>
            </w:r>
          </w:hyperlink>
        </w:p>
        <w:p w14:paraId="6F71EC1C" w14:textId="10F8B52B" w:rsidR="00E0220F" w:rsidRPr="00E0220F" w:rsidRDefault="00E0220F" w:rsidP="00C809A6">
          <w:pPr>
            <w:pStyle w:val="TOC3"/>
            <w:tabs>
              <w:tab w:val="right" w:leader="dot" w:pos="9350"/>
            </w:tabs>
            <w:bidi/>
            <w:rPr>
              <w:rFonts w:asciiTheme="majorBidi" w:eastAsiaTheme="minorEastAsia" w:hAnsiTheme="majorBidi" w:cstheme="majorBidi"/>
              <w:noProof/>
              <w:sz w:val="24"/>
              <w:szCs w:val="24"/>
            </w:rPr>
          </w:pPr>
          <w:hyperlink w:anchor="_Toc21865007" w:history="1">
            <w:r w:rsidRPr="00E0220F">
              <w:rPr>
                <w:rStyle w:val="Hyperlink"/>
                <w:rFonts w:asciiTheme="majorBidi" w:hAnsiTheme="majorBidi" w:cstheme="majorBidi"/>
                <w:noProof/>
                <w:sz w:val="24"/>
                <w:szCs w:val="24"/>
                <w:rtl/>
              </w:rPr>
              <w:t>مرض السكري - التشخيص والعلاج</w:t>
            </w:r>
            <w:r w:rsidRPr="00E0220F">
              <w:rPr>
                <w:rFonts w:asciiTheme="majorBidi" w:hAnsiTheme="majorBidi" w:cstheme="majorBidi"/>
                <w:noProof/>
                <w:webHidden/>
                <w:sz w:val="24"/>
                <w:szCs w:val="24"/>
              </w:rPr>
              <w:tab/>
            </w:r>
            <w:r w:rsidRPr="00E0220F">
              <w:rPr>
                <w:rFonts w:asciiTheme="majorBidi" w:hAnsiTheme="majorBidi" w:cstheme="majorBidi"/>
                <w:noProof/>
                <w:webHidden/>
                <w:sz w:val="24"/>
                <w:szCs w:val="24"/>
              </w:rPr>
              <w:fldChar w:fldCharType="begin"/>
            </w:r>
            <w:r w:rsidRPr="00E0220F">
              <w:rPr>
                <w:rFonts w:asciiTheme="majorBidi" w:hAnsiTheme="majorBidi" w:cstheme="majorBidi"/>
                <w:noProof/>
                <w:webHidden/>
                <w:sz w:val="24"/>
                <w:szCs w:val="24"/>
              </w:rPr>
              <w:instrText xml:space="preserve"> PAGEREF _Toc21865007 \h </w:instrText>
            </w:r>
            <w:r w:rsidRPr="00E0220F">
              <w:rPr>
                <w:rFonts w:asciiTheme="majorBidi" w:hAnsiTheme="majorBidi" w:cstheme="majorBidi"/>
                <w:noProof/>
                <w:webHidden/>
                <w:sz w:val="24"/>
                <w:szCs w:val="24"/>
              </w:rPr>
            </w:r>
            <w:r w:rsidRPr="00E0220F">
              <w:rPr>
                <w:rFonts w:asciiTheme="majorBidi" w:hAnsiTheme="majorBidi" w:cstheme="majorBidi"/>
                <w:noProof/>
                <w:webHidden/>
                <w:sz w:val="24"/>
                <w:szCs w:val="24"/>
              </w:rPr>
              <w:fldChar w:fldCharType="separate"/>
            </w:r>
            <w:r w:rsidRPr="00E0220F">
              <w:rPr>
                <w:rFonts w:asciiTheme="majorBidi" w:hAnsiTheme="majorBidi" w:cstheme="majorBidi"/>
                <w:noProof/>
                <w:webHidden/>
                <w:sz w:val="24"/>
                <w:szCs w:val="24"/>
              </w:rPr>
              <w:t>5</w:t>
            </w:r>
            <w:r w:rsidRPr="00E0220F">
              <w:rPr>
                <w:rFonts w:asciiTheme="majorBidi" w:hAnsiTheme="majorBidi" w:cstheme="majorBidi"/>
                <w:noProof/>
                <w:webHidden/>
                <w:sz w:val="24"/>
                <w:szCs w:val="24"/>
              </w:rPr>
              <w:fldChar w:fldCharType="end"/>
            </w:r>
          </w:hyperlink>
        </w:p>
        <w:p w14:paraId="007BE324" w14:textId="5BCE4016" w:rsidR="00E0220F" w:rsidRPr="00E0220F" w:rsidRDefault="00E0220F" w:rsidP="00C809A6">
          <w:pPr>
            <w:pStyle w:val="TOC2"/>
            <w:tabs>
              <w:tab w:val="right" w:leader="dot" w:pos="9350"/>
            </w:tabs>
            <w:bidi/>
            <w:rPr>
              <w:rFonts w:asciiTheme="majorBidi" w:eastAsiaTheme="minorEastAsia" w:hAnsiTheme="majorBidi" w:cstheme="majorBidi"/>
              <w:b w:val="0"/>
              <w:bCs w:val="0"/>
              <w:noProof/>
              <w:sz w:val="24"/>
              <w:szCs w:val="24"/>
            </w:rPr>
          </w:pPr>
          <w:hyperlink w:anchor="_Toc21865008" w:history="1">
            <w:r w:rsidRPr="00E0220F">
              <w:rPr>
                <w:rStyle w:val="Hyperlink"/>
                <w:rFonts w:asciiTheme="majorBidi" w:hAnsiTheme="majorBidi" w:cstheme="majorBidi"/>
                <w:noProof/>
                <w:sz w:val="24"/>
                <w:szCs w:val="24"/>
                <w:rtl/>
              </w:rPr>
              <w:t>الآثار المترتبة</w:t>
            </w:r>
            <w:r w:rsidRPr="00E0220F">
              <w:rPr>
                <w:rFonts w:asciiTheme="majorBidi" w:hAnsiTheme="majorBidi" w:cstheme="majorBidi"/>
                <w:noProof/>
                <w:webHidden/>
                <w:sz w:val="24"/>
                <w:szCs w:val="24"/>
              </w:rPr>
              <w:tab/>
            </w:r>
            <w:r w:rsidRPr="00E0220F">
              <w:rPr>
                <w:rFonts w:asciiTheme="majorBidi" w:hAnsiTheme="majorBidi" w:cstheme="majorBidi"/>
                <w:noProof/>
                <w:webHidden/>
                <w:sz w:val="24"/>
                <w:szCs w:val="24"/>
              </w:rPr>
              <w:fldChar w:fldCharType="begin"/>
            </w:r>
            <w:r w:rsidRPr="00E0220F">
              <w:rPr>
                <w:rFonts w:asciiTheme="majorBidi" w:hAnsiTheme="majorBidi" w:cstheme="majorBidi"/>
                <w:noProof/>
                <w:webHidden/>
                <w:sz w:val="24"/>
                <w:szCs w:val="24"/>
              </w:rPr>
              <w:instrText xml:space="preserve"> PAGEREF _Toc21865008 \h </w:instrText>
            </w:r>
            <w:r w:rsidRPr="00E0220F">
              <w:rPr>
                <w:rFonts w:asciiTheme="majorBidi" w:hAnsiTheme="majorBidi" w:cstheme="majorBidi"/>
                <w:noProof/>
                <w:webHidden/>
                <w:sz w:val="24"/>
                <w:szCs w:val="24"/>
              </w:rPr>
            </w:r>
            <w:r w:rsidRPr="00E0220F">
              <w:rPr>
                <w:rFonts w:asciiTheme="majorBidi" w:hAnsiTheme="majorBidi" w:cstheme="majorBidi"/>
                <w:noProof/>
                <w:webHidden/>
                <w:sz w:val="24"/>
                <w:szCs w:val="24"/>
              </w:rPr>
              <w:fldChar w:fldCharType="separate"/>
            </w:r>
            <w:r w:rsidRPr="00E0220F">
              <w:rPr>
                <w:rFonts w:asciiTheme="majorBidi" w:hAnsiTheme="majorBidi" w:cstheme="majorBidi"/>
                <w:noProof/>
                <w:webHidden/>
                <w:sz w:val="24"/>
                <w:szCs w:val="24"/>
              </w:rPr>
              <w:t>5</w:t>
            </w:r>
            <w:r w:rsidRPr="00E0220F">
              <w:rPr>
                <w:rFonts w:asciiTheme="majorBidi" w:hAnsiTheme="majorBidi" w:cstheme="majorBidi"/>
                <w:noProof/>
                <w:webHidden/>
                <w:sz w:val="24"/>
                <w:szCs w:val="24"/>
              </w:rPr>
              <w:fldChar w:fldCharType="end"/>
            </w:r>
          </w:hyperlink>
        </w:p>
        <w:p w14:paraId="2BC57E06" w14:textId="6F87EC8E" w:rsidR="00E0220F" w:rsidRPr="00E0220F" w:rsidRDefault="00E0220F" w:rsidP="00C809A6">
          <w:pPr>
            <w:pStyle w:val="TOC2"/>
            <w:tabs>
              <w:tab w:val="right" w:leader="dot" w:pos="9350"/>
            </w:tabs>
            <w:bidi/>
            <w:rPr>
              <w:rFonts w:asciiTheme="majorBidi" w:eastAsiaTheme="minorEastAsia" w:hAnsiTheme="majorBidi" w:cstheme="majorBidi"/>
              <w:b w:val="0"/>
              <w:bCs w:val="0"/>
              <w:noProof/>
              <w:sz w:val="24"/>
              <w:szCs w:val="24"/>
            </w:rPr>
          </w:pPr>
          <w:hyperlink w:anchor="_Toc21865009" w:history="1">
            <w:r w:rsidRPr="00E0220F">
              <w:rPr>
                <w:rStyle w:val="Hyperlink"/>
                <w:rFonts w:asciiTheme="majorBidi" w:hAnsiTheme="majorBidi" w:cstheme="majorBidi"/>
                <w:noProof/>
                <w:sz w:val="24"/>
                <w:szCs w:val="24"/>
                <w:rtl/>
              </w:rPr>
              <w:t>الخلاصة</w:t>
            </w:r>
            <w:r w:rsidRPr="00E0220F">
              <w:rPr>
                <w:rFonts w:asciiTheme="majorBidi" w:hAnsiTheme="majorBidi" w:cstheme="majorBidi"/>
                <w:noProof/>
                <w:webHidden/>
                <w:sz w:val="24"/>
                <w:szCs w:val="24"/>
              </w:rPr>
              <w:tab/>
            </w:r>
            <w:r w:rsidRPr="00E0220F">
              <w:rPr>
                <w:rFonts w:asciiTheme="majorBidi" w:hAnsiTheme="majorBidi" w:cstheme="majorBidi"/>
                <w:noProof/>
                <w:webHidden/>
                <w:sz w:val="24"/>
                <w:szCs w:val="24"/>
              </w:rPr>
              <w:fldChar w:fldCharType="begin"/>
            </w:r>
            <w:r w:rsidRPr="00E0220F">
              <w:rPr>
                <w:rFonts w:asciiTheme="majorBidi" w:hAnsiTheme="majorBidi" w:cstheme="majorBidi"/>
                <w:noProof/>
                <w:webHidden/>
                <w:sz w:val="24"/>
                <w:szCs w:val="24"/>
              </w:rPr>
              <w:instrText xml:space="preserve"> PAGEREF _Toc21865009 \h </w:instrText>
            </w:r>
            <w:r w:rsidRPr="00E0220F">
              <w:rPr>
                <w:rFonts w:asciiTheme="majorBidi" w:hAnsiTheme="majorBidi" w:cstheme="majorBidi"/>
                <w:noProof/>
                <w:webHidden/>
                <w:sz w:val="24"/>
                <w:szCs w:val="24"/>
              </w:rPr>
            </w:r>
            <w:r w:rsidRPr="00E0220F">
              <w:rPr>
                <w:rFonts w:asciiTheme="majorBidi" w:hAnsiTheme="majorBidi" w:cstheme="majorBidi"/>
                <w:noProof/>
                <w:webHidden/>
                <w:sz w:val="24"/>
                <w:szCs w:val="24"/>
              </w:rPr>
              <w:fldChar w:fldCharType="separate"/>
            </w:r>
            <w:r w:rsidRPr="00E0220F">
              <w:rPr>
                <w:rFonts w:asciiTheme="majorBidi" w:hAnsiTheme="majorBidi" w:cstheme="majorBidi"/>
                <w:noProof/>
                <w:webHidden/>
                <w:sz w:val="24"/>
                <w:szCs w:val="24"/>
              </w:rPr>
              <w:t>5</w:t>
            </w:r>
            <w:r w:rsidRPr="00E0220F">
              <w:rPr>
                <w:rFonts w:asciiTheme="majorBidi" w:hAnsiTheme="majorBidi" w:cstheme="majorBidi"/>
                <w:noProof/>
                <w:webHidden/>
                <w:sz w:val="24"/>
                <w:szCs w:val="24"/>
              </w:rPr>
              <w:fldChar w:fldCharType="end"/>
            </w:r>
          </w:hyperlink>
        </w:p>
        <w:p w14:paraId="52806A85" w14:textId="50A34E27" w:rsidR="00E0220F" w:rsidRPr="00E0220F" w:rsidRDefault="00E0220F" w:rsidP="00C809A6">
          <w:pPr>
            <w:pStyle w:val="TOC2"/>
            <w:tabs>
              <w:tab w:val="right" w:leader="dot" w:pos="9350"/>
            </w:tabs>
            <w:bidi/>
            <w:rPr>
              <w:rFonts w:asciiTheme="majorBidi" w:eastAsiaTheme="minorEastAsia" w:hAnsiTheme="majorBidi" w:cstheme="majorBidi"/>
              <w:b w:val="0"/>
              <w:bCs w:val="0"/>
              <w:noProof/>
              <w:sz w:val="24"/>
              <w:szCs w:val="24"/>
            </w:rPr>
          </w:pPr>
          <w:hyperlink w:anchor="_Toc21865010" w:history="1">
            <w:r w:rsidRPr="00E0220F">
              <w:rPr>
                <w:rStyle w:val="Hyperlink"/>
                <w:rFonts w:asciiTheme="majorBidi" w:hAnsiTheme="majorBidi" w:cstheme="majorBidi"/>
                <w:noProof/>
                <w:sz w:val="24"/>
                <w:szCs w:val="24"/>
                <w:rtl/>
              </w:rPr>
              <w:t>المراجع</w:t>
            </w:r>
            <w:r w:rsidRPr="00E0220F">
              <w:rPr>
                <w:rFonts w:asciiTheme="majorBidi" w:hAnsiTheme="majorBidi" w:cstheme="majorBidi"/>
                <w:noProof/>
                <w:webHidden/>
                <w:sz w:val="24"/>
                <w:szCs w:val="24"/>
              </w:rPr>
              <w:tab/>
            </w:r>
            <w:r w:rsidRPr="00E0220F">
              <w:rPr>
                <w:rFonts w:asciiTheme="majorBidi" w:hAnsiTheme="majorBidi" w:cstheme="majorBidi"/>
                <w:noProof/>
                <w:webHidden/>
                <w:sz w:val="24"/>
                <w:szCs w:val="24"/>
              </w:rPr>
              <w:fldChar w:fldCharType="begin"/>
            </w:r>
            <w:r w:rsidRPr="00E0220F">
              <w:rPr>
                <w:rFonts w:asciiTheme="majorBidi" w:hAnsiTheme="majorBidi" w:cstheme="majorBidi"/>
                <w:noProof/>
                <w:webHidden/>
                <w:sz w:val="24"/>
                <w:szCs w:val="24"/>
              </w:rPr>
              <w:instrText xml:space="preserve"> PAGEREF _Toc21865010 \h </w:instrText>
            </w:r>
            <w:r w:rsidRPr="00E0220F">
              <w:rPr>
                <w:rFonts w:asciiTheme="majorBidi" w:hAnsiTheme="majorBidi" w:cstheme="majorBidi"/>
                <w:noProof/>
                <w:webHidden/>
                <w:sz w:val="24"/>
                <w:szCs w:val="24"/>
              </w:rPr>
            </w:r>
            <w:r w:rsidRPr="00E0220F">
              <w:rPr>
                <w:rFonts w:asciiTheme="majorBidi" w:hAnsiTheme="majorBidi" w:cstheme="majorBidi"/>
                <w:noProof/>
                <w:webHidden/>
                <w:sz w:val="24"/>
                <w:szCs w:val="24"/>
              </w:rPr>
              <w:fldChar w:fldCharType="separate"/>
            </w:r>
            <w:r w:rsidRPr="00E0220F">
              <w:rPr>
                <w:rFonts w:asciiTheme="majorBidi" w:hAnsiTheme="majorBidi" w:cstheme="majorBidi"/>
                <w:noProof/>
                <w:webHidden/>
                <w:sz w:val="24"/>
                <w:szCs w:val="24"/>
              </w:rPr>
              <w:t>5</w:t>
            </w:r>
            <w:r w:rsidRPr="00E0220F">
              <w:rPr>
                <w:rFonts w:asciiTheme="majorBidi" w:hAnsiTheme="majorBidi" w:cstheme="majorBidi"/>
                <w:noProof/>
                <w:webHidden/>
                <w:sz w:val="24"/>
                <w:szCs w:val="24"/>
              </w:rPr>
              <w:fldChar w:fldCharType="end"/>
            </w:r>
          </w:hyperlink>
        </w:p>
        <w:p w14:paraId="625B7A50" w14:textId="23FA0084" w:rsidR="00E0220F" w:rsidRPr="00E0220F" w:rsidRDefault="00E0220F" w:rsidP="00C809A6">
          <w:pPr>
            <w:bidi/>
            <w:rPr>
              <w:rFonts w:asciiTheme="majorBidi" w:hAnsiTheme="majorBidi" w:cstheme="majorBidi"/>
            </w:rPr>
          </w:pPr>
          <w:r w:rsidRPr="00E0220F">
            <w:rPr>
              <w:rFonts w:asciiTheme="majorBidi" w:hAnsiTheme="majorBidi" w:cstheme="majorBidi"/>
              <w:b/>
              <w:bCs/>
              <w:noProof/>
            </w:rPr>
            <w:fldChar w:fldCharType="end"/>
          </w:r>
        </w:p>
      </w:sdtContent>
    </w:sdt>
    <w:p w14:paraId="4CB87590" w14:textId="77777777" w:rsidR="00815913" w:rsidRPr="00E0220F" w:rsidRDefault="00815913" w:rsidP="00C809A6">
      <w:pPr>
        <w:pStyle w:val="Heading1"/>
        <w:bidi/>
        <w:spacing w:before="0" w:line="300" w:lineRule="auto"/>
        <w:rPr>
          <w:rFonts w:asciiTheme="majorBidi" w:hAnsiTheme="majorBidi"/>
          <w:sz w:val="24"/>
          <w:szCs w:val="24"/>
        </w:rPr>
      </w:pPr>
    </w:p>
    <w:p w14:paraId="30FDC26F" w14:textId="77777777" w:rsidR="00815913" w:rsidRPr="00E0220F" w:rsidRDefault="00815913" w:rsidP="00C809A6">
      <w:pPr>
        <w:pStyle w:val="Heading1"/>
        <w:bidi/>
        <w:spacing w:before="0" w:line="300" w:lineRule="auto"/>
        <w:rPr>
          <w:rFonts w:asciiTheme="majorBidi" w:hAnsiTheme="majorBidi"/>
          <w:sz w:val="24"/>
          <w:szCs w:val="24"/>
        </w:rPr>
      </w:pPr>
    </w:p>
    <w:p w14:paraId="1218F531" w14:textId="77777777" w:rsidR="00815913" w:rsidRPr="00E0220F" w:rsidRDefault="00815913" w:rsidP="00C809A6">
      <w:pPr>
        <w:pStyle w:val="Heading1"/>
        <w:bidi/>
        <w:spacing w:before="0" w:line="300" w:lineRule="auto"/>
        <w:rPr>
          <w:rFonts w:asciiTheme="majorBidi" w:hAnsiTheme="majorBidi"/>
          <w:sz w:val="24"/>
          <w:szCs w:val="24"/>
        </w:rPr>
      </w:pPr>
    </w:p>
    <w:p w14:paraId="62831C9C" w14:textId="77777777" w:rsidR="00815913" w:rsidRPr="00E0220F" w:rsidRDefault="00815913" w:rsidP="00C809A6">
      <w:pPr>
        <w:pStyle w:val="Heading1"/>
        <w:bidi/>
        <w:spacing w:before="0" w:line="300" w:lineRule="auto"/>
        <w:rPr>
          <w:rFonts w:asciiTheme="majorBidi" w:hAnsiTheme="majorBidi"/>
          <w:sz w:val="24"/>
          <w:szCs w:val="24"/>
        </w:rPr>
      </w:pPr>
    </w:p>
    <w:p w14:paraId="5AED7545" w14:textId="77777777" w:rsidR="00424D9D" w:rsidRPr="00E0220F" w:rsidRDefault="00424D9D" w:rsidP="00C809A6">
      <w:pPr>
        <w:bidi/>
        <w:rPr>
          <w:rFonts w:asciiTheme="majorBidi" w:hAnsiTheme="majorBidi" w:cstheme="majorBidi"/>
        </w:rPr>
      </w:pPr>
      <w:r w:rsidRPr="00E0220F">
        <w:rPr>
          <w:rFonts w:asciiTheme="majorBidi" w:hAnsiTheme="majorBidi" w:cstheme="majorBidi"/>
        </w:rPr>
        <w:br w:type="page"/>
      </w:r>
    </w:p>
    <w:p w14:paraId="0264054F" w14:textId="77777777" w:rsidR="00DF2F2D" w:rsidRPr="00E0220F" w:rsidRDefault="00DF2F2D" w:rsidP="00C809A6">
      <w:pPr>
        <w:pStyle w:val="Heading2"/>
        <w:bidi/>
        <w:rPr>
          <w:rFonts w:asciiTheme="majorBidi" w:hAnsiTheme="majorBidi"/>
          <w:sz w:val="24"/>
          <w:szCs w:val="24"/>
          <w:rtl/>
          <w:lang w:bidi="ar-EG"/>
        </w:rPr>
      </w:pPr>
      <w:bookmarkStart w:id="1" w:name="_Toc21864998"/>
      <w:r w:rsidRPr="00E0220F">
        <w:rPr>
          <w:rFonts w:asciiTheme="majorBidi" w:hAnsiTheme="majorBidi"/>
          <w:sz w:val="24"/>
          <w:szCs w:val="24"/>
          <w:rtl/>
          <w:lang w:bidi="ar-EG"/>
        </w:rPr>
        <w:lastRenderedPageBreak/>
        <w:t>لمحة عامة</w:t>
      </w:r>
      <w:bookmarkEnd w:id="1"/>
    </w:p>
    <w:p w14:paraId="522C6165" w14:textId="4ECB3A3E" w:rsidR="00DF2F2D" w:rsidRPr="00E0220F" w:rsidRDefault="00DF2F2D" w:rsidP="00C809A6">
      <w:pPr>
        <w:bidi/>
        <w:spacing w:line="300" w:lineRule="auto"/>
        <w:rPr>
          <w:rFonts w:asciiTheme="majorBidi" w:hAnsiTheme="majorBidi" w:cstheme="majorBidi"/>
          <w:lang w:bidi="ar-EG"/>
        </w:rPr>
      </w:pPr>
      <w:r w:rsidRPr="00E0220F">
        <w:rPr>
          <w:rFonts w:asciiTheme="majorBidi" w:hAnsiTheme="majorBidi" w:cstheme="majorBidi"/>
          <w:rtl/>
          <w:lang w:bidi="ar-EG"/>
        </w:rPr>
        <w:t xml:space="preserve">تعد دولة الإمارات العربية المتحدة إحدى الدول الرائدة في الترويج لنمط الحياة الصحي لمواطنيها والمقيمين فيها. </w:t>
      </w:r>
      <w:r w:rsidR="001E6E9A" w:rsidRPr="00E0220F">
        <w:rPr>
          <w:rFonts w:asciiTheme="majorBidi" w:hAnsiTheme="majorBidi" w:cstheme="majorBidi"/>
          <w:rtl/>
          <w:lang w:bidi="ar-EG"/>
        </w:rPr>
        <w:t xml:space="preserve">تهدف هذه الدراسة </w:t>
      </w:r>
      <w:r w:rsidRPr="00E0220F">
        <w:rPr>
          <w:rFonts w:asciiTheme="majorBidi" w:hAnsiTheme="majorBidi" w:cstheme="majorBidi"/>
          <w:rtl/>
          <w:lang w:bidi="ar-EG"/>
        </w:rPr>
        <w:t xml:space="preserve">إلى تسليط الضوء على المبادرات </w:t>
      </w:r>
      <w:r w:rsidR="00E0220F">
        <w:rPr>
          <w:rFonts w:asciiTheme="majorBidi" w:hAnsiTheme="majorBidi" w:cstheme="majorBidi" w:hint="cs"/>
          <w:rtl/>
          <w:lang w:bidi="ar-EG"/>
        </w:rPr>
        <w:t xml:space="preserve">والتدابير </w:t>
      </w:r>
      <w:r w:rsidRPr="00E0220F">
        <w:rPr>
          <w:rFonts w:asciiTheme="majorBidi" w:hAnsiTheme="majorBidi" w:cstheme="majorBidi"/>
          <w:rtl/>
          <w:lang w:bidi="ar-EG"/>
        </w:rPr>
        <w:t xml:space="preserve">المختلفة التي نجحت حكومة دولة الإمارات </w:t>
      </w:r>
      <w:r w:rsidR="001E6E9A" w:rsidRPr="00E0220F">
        <w:rPr>
          <w:rFonts w:asciiTheme="majorBidi" w:hAnsiTheme="majorBidi" w:cstheme="majorBidi"/>
          <w:rtl/>
          <w:lang w:bidi="ar-EG"/>
        </w:rPr>
        <w:t xml:space="preserve">في </w:t>
      </w:r>
      <w:r w:rsidRPr="00E0220F">
        <w:rPr>
          <w:rFonts w:asciiTheme="majorBidi" w:hAnsiTheme="majorBidi" w:cstheme="majorBidi"/>
          <w:rtl/>
          <w:lang w:bidi="ar-EG"/>
        </w:rPr>
        <w:t xml:space="preserve">تنفيذها </w:t>
      </w:r>
      <w:r w:rsidR="001E6E9A" w:rsidRPr="00E0220F">
        <w:rPr>
          <w:rFonts w:asciiTheme="majorBidi" w:hAnsiTheme="majorBidi" w:cstheme="majorBidi"/>
          <w:rtl/>
          <w:lang w:bidi="ar-EG"/>
        </w:rPr>
        <w:t>ل</w:t>
      </w:r>
      <w:r w:rsidRPr="00E0220F">
        <w:rPr>
          <w:rFonts w:asciiTheme="majorBidi" w:hAnsiTheme="majorBidi" w:cstheme="majorBidi"/>
          <w:rtl/>
          <w:lang w:bidi="ar-EG"/>
        </w:rPr>
        <w:t>تعزيز أنماط الحياة الصحية في الدولة</w:t>
      </w:r>
      <w:r w:rsidRPr="00E0220F">
        <w:rPr>
          <w:rFonts w:asciiTheme="majorBidi" w:hAnsiTheme="majorBidi" w:cstheme="majorBidi"/>
          <w:lang w:bidi="ar-EG"/>
        </w:rPr>
        <w:t>.</w:t>
      </w:r>
    </w:p>
    <w:p w14:paraId="0BA1344B" w14:textId="77777777" w:rsidR="00DF2F2D" w:rsidRPr="00E0220F" w:rsidRDefault="00DF2F2D" w:rsidP="00C809A6">
      <w:pPr>
        <w:bidi/>
        <w:spacing w:line="300" w:lineRule="auto"/>
        <w:rPr>
          <w:rFonts w:asciiTheme="majorBidi" w:hAnsiTheme="majorBidi" w:cstheme="majorBidi"/>
          <w:rtl/>
        </w:rPr>
      </w:pPr>
    </w:p>
    <w:p w14:paraId="425FC822" w14:textId="00B7607D" w:rsidR="00DF2F2D" w:rsidRPr="00E0220F" w:rsidRDefault="00DF2F2D" w:rsidP="00C809A6">
      <w:pPr>
        <w:bidi/>
        <w:spacing w:line="300" w:lineRule="auto"/>
        <w:rPr>
          <w:rFonts w:asciiTheme="majorBidi" w:hAnsiTheme="majorBidi" w:cstheme="majorBidi"/>
          <w:lang w:bidi="ar-EG"/>
        </w:rPr>
      </w:pPr>
      <w:r w:rsidRPr="00E0220F">
        <w:rPr>
          <w:rFonts w:asciiTheme="majorBidi" w:hAnsiTheme="majorBidi" w:cstheme="majorBidi"/>
          <w:rtl/>
          <w:lang w:bidi="ar-EG"/>
        </w:rPr>
        <w:t>تُعرِّف منظمة الصحة العالمية</w:t>
      </w:r>
      <w:r w:rsidR="001E6E9A" w:rsidRPr="00E0220F">
        <w:rPr>
          <w:rFonts w:asciiTheme="majorBidi" w:hAnsiTheme="majorBidi" w:cstheme="majorBidi"/>
          <w:rtl/>
          <w:lang w:bidi="ar-EG"/>
        </w:rPr>
        <w:t xml:space="preserve"> حملات التعزيز الصحي </w:t>
      </w:r>
      <w:r w:rsidRPr="00E0220F">
        <w:rPr>
          <w:rFonts w:asciiTheme="majorBidi" w:hAnsiTheme="majorBidi" w:cstheme="majorBidi"/>
          <w:rtl/>
          <w:lang w:bidi="ar-EG"/>
        </w:rPr>
        <w:t>بأنها "عملية تمكين الأفراد من زيادة التحكم في صحتهم وتحسين أوضاعهم الصحية. وتتجاوز هذه المبادرات التركيز على السلوك الفردي لتشمل مجموعة كبيرة من التدخلات على الصعيدين الاجتماعي والبيئي</w:t>
      </w:r>
      <w:r w:rsidRPr="00E0220F">
        <w:rPr>
          <w:rFonts w:asciiTheme="majorBidi" w:hAnsiTheme="majorBidi" w:cstheme="majorBidi"/>
          <w:lang w:bidi="ar-EG"/>
        </w:rPr>
        <w:t>. "</w:t>
      </w:r>
    </w:p>
    <w:p w14:paraId="6F8DA49A" w14:textId="77777777" w:rsidR="00DF2F2D" w:rsidRPr="00E0220F" w:rsidRDefault="00DF2F2D" w:rsidP="00C809A6">
      <w:pPr>
        <w:bidi/>
        <w:spacing w:line="300" w:lineRule="auto"/>
        <w:rPr>
          <w:rFonts w:asciiTheme="majorBidi" w:hAnsiTheme="majorBidi" w:cstheme="majorBidi"/>
          <w:rtl/>
        </w:rPr>
      </w:pPr>
    </w:p>
    <w:p w14:paraId="27F0A980" w14:textId="111FDF17" w:rsidR="00DF2F2D" w:rsidRDefault="001E6E9A" w:rsidP="00C809A6">
      <w:pPr>
        <w:bidi/>
        <w:spacing w:line="300" w:lineRule="auto"/>
        <w:rPr>
          <w:rFonts w:asciiTheme="majorBidi" w:hAnsiTheme="majorBidi" w:cstheme="majorBidi"/>
          <w:rtl/>
          <w:lang w:bidi="ar-EG"/>
        </w:rPr>
      </w:pPr>
      <w:r w:rsidRPr="00E0220F">
        <w:rPr>
          <w:rFonts w:asciiTheme="majorBidi" w:hAnsiTheme="majorBidi" w:cstheme="majorBidi"/>
          <w:rtl/>
        </w:rPr>
        <w:t xml:space="preserve">من </w:t>
      </w:r>
      <w:r w:rsidR="00DF2F2D" w:rsidRPr="00E0220F">
        <w:rPr>
          <w:rFonts w:asciiTheme="majorBidi" w:hAnsiTheme="majorBidi" w:cstheme="majorBidi"/>
          <w:rtl/>
          <w:lang w:bidi="ar-EG"/>
        </w:rPr>
        <w:t>الضروري لأي دولة أن تعمل على رفع مستوى وعي مواطنيها وقاطنيها وتوفير المعلومات الضرورية حول فوائد اتباع نمط حياة صحي في المجتمعات والمدارس وأماكن العمل</w:t>
      </w:r>
      <w:r w:rsidR="00DF2F2D" w:rsidRPr="00E0220F">
        <w:rPr>
          <w:rFonts w:asciiTheme="majorBidi" w:hAnsiTheme="majorBidi" w:cstheme="majorBidi"/>
          <w:lang w:bidi="ar-EG"/>
        </w:rPr>
        <w:t>.</w:t>
      </w:r>
    </w:p>
    <w:p w14:paraId="0EBE3832" w14:textId="77777777" w:rsidR="00E0220F" w:rsidRPr="00E0220F" w:rsidRDefault="00E0220F" w:rsidP="00C809A6">
      <w:pPr>
        <w:bidi/>
        <w:spacing w:line="300" w:lineRule="auto"/>
        <w:rPr>
          <w:rFonts w:asciiTheme="majorBidi" w:hAnsiTheme="majorBidi" w:cstheme="majorBidi"/>
          <w:lang w:bidi="ar-EG"/>
        </w:rPr>
      </w:pPr>
    </w:p>
    <w:p w14:paraId="56A34939" w14:textId="5EB83201" w:rsidR="00DF2F2D" w:rsidRPr="00E0220F" w:rsidRDefault="00DF2F2D" w:rsidP="00C809A6">
      <w:pPr>
        <w:bidi/>
        <w:spacing w:line="300" w:lineRule="auto"/>
        <w:rPr>
          <w:rFonts w:asciiTheme="majorBidi" w:hAnsiTheme="majorBidi" w:cstheme="majorBidi"/>
          <w:lang w:bidi="ar-AE"/>
        </w:rPr>
      </w:pPr>
      <w:r w:rsidRPr="00E0220F">
        <w:rPr>
          <w:rFonts w:asciiTheme="majorBidi" w:hAnsiTheme="majorBidi" w:cstheme="majorBidi"/>
          <w:rtl/>
          <w:lang w:bidi="ar-EG"/>
        </w:rPr>
        <w:t xml:space="preserve">هذا، وتعد دولة الإمارات مثالاً يحتذى به في </w:t>
      </w:r>
      <w:r w:rsidR="001E6E9A" w:rsidRPr="00E0220F">
        <w:rPr>
          <w:rFonts w:asciiTheme="majorBidi" w:hAnsiTheme="majorBidi" w:cstheme="majorBidi"/>
          <w:rtl/>
          <w:lang w:bidi="ar-EG"/>
        </w:rPr>
        <w:t xml:space="preserve">تعزيز أنماط </w:t>
      </w:r>
      <w:r w:rsidRPr="00E0220F">
        <w:rPr>
          <w:rFonts w:asciiTheme="majorBidi" w:hAnsiTheme="majorBidi" w:cstheme="majorBidi"/>
          <w:rtl/>
          <w:lang w:bidi="ar-EG"/>
        </w:rPr>
        <w:t xml:space="preserve">الحياة الصحية بشكل مجتمعي </w:t>
      </w:r>
      <w:proofErr w:type="gramStart"/>
      <w:r w:rsidRPr="00E0220F">
        <w:rPr>
          <w:rFonts w:asciiTheme="majorBidi" w:hAnsiTheme="majorBidi" w:cstheme="majorBidi"/>
          <w:rtl/>
          <w:lang w:bidi="ar-EG"/>
        </w:rPr>
        <w:t>شامل.</w:t>
      </w:r>
      <w:r w:rsidR="001E6E9A" w:rsidRPr="00E0220F">
        <w:rPr>
          <w:rFonts w:asciiTheme="majorBidi" w:hAnsiTheme="majorBidi" w:cstheme="majorBidi"/>
          <w:rtl/>
          <w:lang w:bidi="ar-EG"/>
        </w:rPr>
        <w:t>و</w:t>
      </w:r>
      <w:proofErr w:type="gramEnd"/>
      <w:r w:rsidRPr="00E0220F">
        <w:rPr>
          <w:rFonts w:asciiTheme="majorBidi" w:hAnsiTheme="majorBidi" w:cstheme="majorBidi"/>
          <w:rtl/>
          <w:lang w:bidi="ar-EG"/>
        </w:rPr>
        <w:t xml:space="preserve"> يتضح ذلك من خلال المبادرات المختلفة التي اتخذتها حكومة الإمارات لزيادة الوعي ح</w:t>
      </w:r>
      <w:r w:rsidR="001E6E9A" w:rsidRPr="00E0220F">
        <w:rPr>
          <w:rFonts w:asciiTheme="majorBidi" w:hAnsiTheme="majorBidi" w:cstheme="majorBidi"/>
          <w:rtl/>
          <w:lang w:bidi="ar-EG"/>
        </w:rPr>
        <w:t xml:space="preserve">ول أهمية تحول </w:t>
      </w:r>
      <w:r w:rsidRPr="00E0220F">
        <w:rPr>
          <w:rFonts w:asciiTheme="majorBidi" w:hAnsiTheme="majorBidi" w:cstheme="majorBidi"/>
          <w:rtl/>
          <w:lang w:bidi="ar-EG"/>
        </w:rPr>
        <w:t xml:space="preserve">نمط الحياة الصحي إلى نمط حياة مستمر ودائم. </w:t>
      </w:r>
    </w:p>
    <w:p w14:paraId="458921FB" w14:textId="77777777" w:rsidR="00370A10" w:rsidRPr="00E0220F" w:rsidRDefault="00370A10" w:rsidP="00C809A6">
      <w:pPr>
        <w:bidi/>
        <w:spacing w:line="300" w:lineRule="auto"/>
        <w:rPr>
          <w:rFonts w:asciiTheme="majorBidi" w:hAnsiTheme="majorBidi" w:cstheme="majorBidi"/>
        </w:rPr>
      </w:pPr>
    </w:p>
    <w:p w14:paraId="059D2A2B" w14:textId="1199A388" w:rsidR="002078BE" w:rsidRPr="00E0220F" w:rsidRDefault="00E0220F" w:rsidP="00C809A6">
      <w:pPr>
        <w:pStyle w:val="Heading2"/>
        <w:bidi/>
        <w:rPr>
          <w:rFonts w:asciiTheme="majorBidi" w:hAnsiTheme="majorBidi"/>
          <w:sz w:val="24"/>
          <w:szCs w:val="24"/>
          <w:rtl/>
          <w:lang w:bidi="ar-AE"/>
        </w:rPr>
      </w:pPr>
      <w:bookmarkStart w:id="2" w:name="_Toc21864999"/>
      <w:r w:rsidRPr="00E0220F">
        <w:rPr>
          <w:rFonts w:asciiTheme="majorBidi" w:hAnsiTheme="majorBidi"/>
          <w:sz w:val="24"/>
          <w:szCs w:val="24"/>
          <w:rtl/>
        </w:rPr>
        <w:t>التحديات</w:t>
      </w:r>
      <w:bookmarkEnd w:id="2"/>
    </w:p>
    <w:p w14:paraId="1A00695B" w14:textId="121BD252" w:rsidR="002078BE" w:rsidRPr="00E0220F" w:rsidRDefault="00226674" w:rsidP="00C809A6">
      <w:pPr>
        <w:bidi/>
        <w:spacing w:line="300" w:lineRule="auto"/>
        <w:rPr>
          <w:rFonts w:asciiTheme="majorBidi" w:hAnsiTheme="majorBidi" w:cstheme="majorBidi"/>
        </w:rPr>
      </w:pPr>
      <w:r w:rsidRPr="00E0220F">
        <w:rPr>
          <w:rFonts w:asciiTheme="majorBidi" w:hAnsiTheme="majorBidi" w:cstheme="majorBidi"/>
          <w:rtl/>
        </w:rPr>
        <w:t>من الواضح</w:t>
      </w:r>
      <w:r w:rsidR="002078BE" w:rsidRPr="00E0220F">
        <w:rPr>
          <w:rFonts w:asciiTheme="majorBidi" w:hAnsiTheme="majorBidi" w:cstheme="majorBidi"/>
          <w:rtl/>
        </w:rPr>
        <w:t xml:space="preserve"> أن نسبة البالغين الذين يعانون من السمنة المفرطة قد ازدادت تدريجياً في دولة الإمارات من 13.7٪ في عام 1975 إلى 31.7٪ في عام 2016. وهذا يشكل تهديدًا </w:t>
      </w:r>
      <w:r w:rsidR="001E6E9A" w:rsidRPr="00E0220F">
        <w:rPr>
          <w:rFonts w:asciiTheme="majorBidi" w:hAnsiTheme="majorBidi" w:cstheme="majorBidi"/>
          <w:rtl/>
        </w:rPr>
        <w:t xml:space="preserve">خطيرا </w:t>
      </w:r>
      <w:r w:rsidRPr="00E0220F">
        <w:rPr>
          <w:rFonts w:asciiTheme="majorBidi" w:hAnsiTheme="majorBidi" w:cstheme="majorBidi"/>
          <w:rtl/>
        </w:rPr>
        <w:t xml:space="preserve">على حياة الأفراد </w:t>
      </w:r>
      <w:r w:rsidR="001E6E9A" w:rsidRPr="00E0220F">
        <w:rPr>
          <w:rFonts w:asciiTheme="majorBidi" w:hAnsiTheme="majorBidi" w:cstheme="majorBidi"/>
          <w:rtl/>
        </w:rPr>
        <w:t>ل</w:t>
      </w:r>
      <w:r w:rsidR="002078BE" w:rsidRPr="00E0220F">
        <w:rPr>
          <w:rFonts w:asciiTheme="majorBidi" w:hAnsiTheme="majorBidi" w:cstheme="majorBidi"/>
          <w:rtl/>
        </w:rPr>
        <w:t>أنه يعيق المشاركة الفعالة في مختلف الأنشطة ويخلق جيل</w:t>
      </w:r>
      <w:r w:rsidRPr="00E0220F">
        <w:rPr>
          <w:rFonts w:asciiTheme="majorBidi" w:hAnsiTheme="majorBidi" w:cstheme="majorBidi"/>
          <w:rtl/>
        </w:rPr>
        <w:t>اً</w:t>
      </w:r>
      <w:r w:rsidR="002078BE" w:rsidRPr="00E0220F">
        <w:rPr>
          <w:rFonts w:asciiTheme="majorBidi" w:hAnsiTheme="majorBidi" w:cstheme="majorBidi"/>
          <w:rtl/>
        </w:rPr>
        <w:t xml:space="preserve"> من الأطفال </w:t>
      </w:r>
      <w:r w:rsidR="001E6E9A" w:rsidRPr="00E0220F">
        <w:rPr>
          <w:rFonts w:asciiTheme="majorBidi" w:hAnsiTheme="majorBidi" w:cstheme="majorBidi"/>
          <w:rtl/>
        </w:rPr>
        <w:t>الخاملين</w:t>
      </w:r>
      <w:r w:rsidR="002078BE" w:rsidRPr="00E0220F">
        <w:rPr>
          <w:rFonts w:asciiTheme="majorBidi" w:hAnsiTheme="majorBidi" w:cstheme="majorBidi"/>
          <w:rtl/>
        </w:rPr>
        <w:t>.</w:t>
      </w:r>
    </w:p>
    <w:p w14:paraId="41C19E08" w14:textId="3BD869D4" w:rsidR="002078BE" w:rsidRPr="00E0220F" w:rsidRDefault="002078BE" w:rsidP="00C809A6">
      <w:pPr>
        <w:bidi/>
        <w:spacing w:line="300" w:lineRule="auto"/>
        <w:rPr>
          <w:rFonts w:asciiTheme="majorBidi" w:hAnsiTheme="majorBidi" w:cstheme="majorBidi"/>
        </w:rPr>
      </w:pPr>
    </w:p>
    <w:p w14:paraId="6C24117E" w14:textId="14CC08D1" w:rsidR="00226674" w:rsidRPr="00E0220F" w:rsidRDefault="00226674" w:rsidP="00C809A6">
      <w:pPr>
        <w:bidi/>
        <w:spacing w:line="300" w:lineRule="auto"/>
        <w:rPr>
          <w:rFonts w:asciiTheme="majorBidi" w:hAnsiTheme="majorBidi" w:cstheme="majorBidi"/>
        </w:rPr>
      </w:pPr>
      <w:r w:rsidRPr="00E0220F">
        <w:rPr>
          <w:rFonts w:asciiTheme="majorBidi" w:hAnsiTheme="majorBidi" w:cstheme="majorBidi"/>
          <w:rtl/>
        </w:rPr>
        <w:t xml:space="preserve">كشف تقرير صادر عن وزارة الصحة </w:t>
      </w:r>
      <w:r w:rsidR="00B308E3" w:rsidRPr="00E0220F">
        <w:rPr>
          <w:rFonts w:asciiTheme="majorBidi" w:hAnsiTheme="majorBidi" w:cstheme="majorBidi"/>
          <w:rtl/>
        </w:rPr>
        <w:t>ووقاية المجتمع</w:t>
      </w:r>
      <w:r w:rsidRPr="00E0220F">
        <w:rPr>
          <w:rFonts w:asciiTheme="majorBidi" w:hAnsiTheme="majorBidi" w:cstheme="majorBidi"/>
          <w:rtl/>
        </w:rPr>
        <w:t xml:space="preserve"> لعام 2018 أن أمراض القلب والأوعية الدموية (</w:t>
      </w:r>
      <w:r w:rsidRPr="00E0220F">
        <w:rPr>
          <w:rFonts w:asciiTheme="majorBidi" w:hAnsiTheme="majorBidi" w:cstheme="majorBidi"/>
        </w:rPr>
        <w:t>CVD</w:t>
      </w:r>
      <w:r w:rsidRPr="00E0220F">
        <w:rPr>
          <w:rFonts w:asciiTheme="majorBidi" w:hAnsiTheme="majorBidi" w:cstheme="majorBidi"/>
          <w:rtl/>
        </w:rPr>
        <w:t xml:space="preserve">) تعد السبب الرئيسي للوفيات في </w:t>
      </w:r>
      <w:r w:rsidR="004160A2" w:rsidRPr="00E0220F">
        <w:rPr>
          <w:rFonts w:asciiTheme="majorBidi" w:hAnsiTheme="majorBidi" w:cstheme="majorBidi"/>
          <w:rtl/>
          <w:lang w:bidi="ar-AE"/>
        </w:rPr>
        <w:t xml:space="preserve">دولة </w:t>
      </w:r>
      <w:r w:rsidRPr="00E0220F">
        <w:rPr>
          <w:rFonts w:asciiTheme="majorBidi" w:hAnsiTheme="majorBidi" w:cstheme="majorBidi"/>
          <w:rtl/>
        </w:rPr>
        <w:t>الإمارات. هذا، وترجع 22 % من الوفيات الناجمة عن الأمراض القلبية إلى احتشاء عضلة القلب الحاد (</w:t>
      </w:r>
      <w:r w:rsidRPr="00E0220F">
        <w:rPr>
          <w:rFonts w:asciiTheme="majorBidi" w:hAnsiTheme="majorBidi" w:cstheme="majorBidi"/>
        </w:rPr>
        <w:t>AMI</w:t>
      </w:r>
      <w:r w:rsidRPr="00E0220F">
        <w:rPr>
          <w:rFonts w:asciiTheme="majorBidi" w:hAnsiTheme="majorBidi" w:cstheme="majorBidi"/>
          <w:rtl/>
        </w:rPr>
        <w:t>) الاسم الطبي للنوبة القلبية،</w:t>
      </w:r>
      <w:r w:rsidR="007477EC">
        <w:rPr>
          <w:rFonts w:asciiTheme="majorBidi" w:hAnsiTheme="majorBidi" w:cstheme="majorBidi" w:hint="cs"/>
          <w:rtl/>
        </w:rPr>
        <w:t xml:space="preserve"> </w:t>
      </w:r>
      <w:r w:rsidRPr="00E0220F">
        <w:rPr>
          <w:rFonts w:asciiTheme="majorBidi" w:hAnsiTheme="majorBidi" w:cstheme="majorBidi"/>
          <w:rtl/>
        </w:rPr>
        <w:t xml:space="preserve">في حين أن 16 ٪ من الوفيات ترجع لمرض الأوعية الدموية الدماغية، وهي حالة تؤثر على إمدادات الدم إلى الدماغ، و6 ٪ من الوفيات ترجع لمرض القلب الإقفاري الناجم عن ضيق الشرايين القلبية و5 ٪ لارتفاع ضغط الدم. </w:t>
      </w:r>
      <w:r w:rsidR="00787FD7" w:rsidRPr="00E0220F">
        <w:rPr>
          <w:rFonts w:asciiTheme="majorBidi" w:hAnsiTheme="majorBidi" w:cstheme="majorBidi"/>
          <w:rtl/>
        </w:rPr>
        <w:t>ومما لا شك فيه فإن</w:t>
      </w:r>
      <w:r w:rsidRPr="00E0220F">
        <w:rPr>
          <w:rFonts w:asciiTheme="majorBidi" w:hAnsiTheme="majorBidi" w:cstheme="majorBidi"/>
          <w:rtl/>
        </w:rPr>
        <w:t xml:space="preserve"> ارتفاع معدل انتشار السمنة يزيد من معدل الإصابة بأمراض القلب والأوعية الدموية بين الأفراد.</w:t>
      </w:r>
    </w:p>
    <w:p w14:paraId="0EB5B66C" w14:textId="77777777" w:rsidR="00226674" w:rsidRPr="00E0220F" w:rsidRDefault="00226674" w:rsidP="00C809A6">
      <w:pPr>
        <w:bidi/>
        <w:spacing w:line="300" w:lineRule="auto"/>
        <w:rPr>
          <w:rFonts w:asciiTheme="majorBidi" w:hAnsiTheme="majorBidi" w:cstheme="majorBidi"/>
        </w:rPr>
      </w:pPr>
    </w:p>
    <w:p w14:paraId="6D43E170" w14:textId="77777777" w:rsidR="00815913" w:rsidRPr="00E0220F" w:rsidRDefault="00B1086E" w:rsidP="00C809A6">
      <w:pPr>
        <w:bidi/>
        <w:spacing w:line="300" w:lineRule="auto"/>
        <w:rPr>
          <w:rFonts w:asciiTheme="majorBidi" w:eastAsiaTheme="minorHAnsi" w:hAnsiTheme="majorBidi" w:cstheme="majorBidi"/>
        </w:rPr>
      </w:pPr>
      <w:r w:rsidRPr="00E0220F">
        <w:rPr>
          <w:rFonts w:asciiTheme="majorBidi" w:eastAsiaTheme="minorHAnsi" w:hAnsiTheme="majorBidi" w:cstheme="majorBidi"/>
          <w:noProof/>
        </w:rPr>
        <w:drawing>
          <wp:inline distT="0" distB="0" distL="0" distR="0" wp14:anchorId="62279F4C" wp14:editId="251717D4">
            <wp:extent cx="5943600" cy="15786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lth Stat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578610"/>
                    </a:xfrm>
                    <a:prstGeom prst="rect">
                      <a:avLst/>
                    </a:prstGeom>
                  </pic:spPr>
                </pic:pic>
              </a:graphicData>
            </a:graphic>
          </wp:inline>
        </w:drawing>
      </w:r>
    </w:p>
    <w:p w14:paraId="602C72DB" w14:textId="58838D4F" w:rsidR="00DB4721" w:rsidRPr="00E0220F" w:rsidRDefault="00226674" w:rsidP="00C809A6">
      <w:pPr>
        <w:bidi/>
        <w:spacing w:line="300" w:lineRule="auto"/>
        <w:rPr>
          <w:rFonts w:asciiTheme="majorBidi" w:hAnsiTheme="majorBidi" w:cstheme="majorBidi"/>
          <w:rtl/>
        </w:rPr>
      </w:pPr>
      <w:r w:rsidRPr="00E0220F">
        <w:rPr>
          <w:rFonts w:asciiTheme="majorBidi" w:hAnsiTheme="majorBidi" w:cstheme="majorBidi"/>
          <w:rtl/>
        </w:rPr>
        <w:t>المصدر: منظمة الصحة العالمية</w:t>
      </w:r>
    </w:p>
    <w:p w14:paraId="243F2E6D" w14:textId="77777777" w:rsidR="00FC587B" w:rsidRPr="00E0220F" w:rsidRDefault="00FC587B" w:rsidP="00C809A6">
      <w:pPr>
        <w:bidi/>
        <w:spacing w:line="300" w:lineRule="auto"/>
        <w:rPr>
          <w:rFonts w:asciiTheme="majorBidi" w:eastAsiaTheme="minorHAnsi" w:hAnsiTheme="majorBidi" w:cstheme="majorBidi"/>
        </w:rPr>
      </w:pPr>
    </w:p>
    <w:p w14:paraId="3BEFA507" w14:textId="0CE283DD" w:rsidR="00DF2F2D" w:rsidRPr="00E0220F" w:rsidRDefault="00DF2F2D" w:rsidP="00C809A6">
      <w:pPr>
        <w:bidi/>
        <w:spacing w:line="300" w:lineRule="auto"/>
        <w:rPr>
          <w:rFonts w:asciiTheme="majorBidi" w:hAnsiTheme="majorBidi" w:cstheme="majorBidi"/>
        </w:rPr>
      </w:pPr>
      <w:r w:rsidRPr="00E0220F">
        <w:rPr>
          <w:rFonts w:asciiTheme="majorBidi" w:hAnsiTheme="majorBidi" w:cstheme="majorBidi"/>
          <w:rtl/>
        </w:rPr>
        <w:lastRenderedPageBreak/>
        <w:t xml:space="preserve">أشار </w:t>
      </w:r>
      <w:hyperlink r:id="rId7" w:history="1">
        <w:r w:rsidRPr="00E0220F">
          <w:rPr>
            <w:rStyle w:val="Hyperlink"/>
            <w:rFonts w:asciiTheme="majorBidi" w:hAnsiTheme="majorBidi" w:cstheme="majorBidi"/>
            <w:rtl/>
          </w:rPr>
          <w:t>استطلاع عالمي للصحة المدرسية أجرته منظمة الصحة العالمية</w:t>
        </w:r>
      </w:hyperlink>
      <w:r w:rsidRPr="00E0220F">
        <w:rPr>
          <w:rFonts w:asciiTheme="majorBidi" w:hAnsiTheme="majorBidi" w:cstheme="majorBidi"/>
          <w:rtl/>
        </w:rPr>
        <w:t xml:space="preserve"> على مستوى الدولة في مدارس الإمارات العربية المتحدة إلى أن نسبة الطلاب الذين يعانون من زيادة الوزن بلغت 39.1٪ في الفئة العمرية 13-15 سنة ، 37.3٪ في الفئة العمرية 16-17 سنة و 38.4٪ في الفئة العمرية 13-17 سنة. كما لوحظ أن حوالي 17 ٪ من الطلاب يعانون من السمنة المفرطة في الفئة العمرية من 13 إلى 17 عامًا. كما لفت الاستطلاع إلى أن 59.7٪ من الطلاب لا يتمتعون باللياقة البدنية والنشاط، حيث أن معظمهم يمضي ثلاث ساعات أو أكثر يوميًا في الجلوس ومشاهدة التلفزيون ولعب ألعاب الكمبيوتر</w:t>
      </w:r>
      <w:r w:rsidRPr="00E0220F">
        <w:rPr>
          <w:rFonts w:asciiTheme="majorBidi" w:hAnsiTheme="majorBidi" w:cstheme="majorBidi"/>
        </w:rPr>
        <w:t>.</w:t>
      </w:r>
    </w:p>
    <w:p w14:paraId="739AD8E1" w14:textId="77777777" w:rsidR="00DF2F2D" w:rsidRPr="00E0220F" w:rsidRDefault="00DF2F2D" w:rsidP="00C809A6">
      <w:pPr>
        <w:bidi/>
        <w:spacing w:line="300" w:lineRule="auto"/>
        <w:rPr>
          <w:rFonts w:asciiTheme="majorBidi" w:hAnsiTheme="majorBidi" w:cstheme="majorBidi"/>
        </w:rPr>
      </w:pPr>
    </w:p>
    <w:p w14:paraId="167F19B1" w14:textId="3294BF3B" w:rsidR="00DF2F2D" w:rsidRPr="00E0220F" w:rsidRDefault="00DF2F2D" w:rsidP="00C809A6">
      <w:pPr>
        <w:bidi/>
        <w:spacing w:line="300" w:lineRule="auto"/>
        <w:rPr>
          <w:rFonts w:asciiTheme="majorBidi" w:hAnsiTheme="majorBidi" w:cstheme="majorBidi"/>
        </w:rPr>
      </w:pPr>
      <w:r w:rsidRPr="00E0220F">
        <w:rPr>
          <w:rFonts w:asciiTheme="majorBidi" w:hAnsiTheme="majorBidi" w:cstheme="majorBidi"/>
          <w:rtl/>
        </w:rPr>
        <w:t xml:space="preserve">كما كشفت </w:t>
      </w:r>
      <w:r w:rsidR="00787FD7" w:rsidRPr="00E0220F">
        <w:rPr>
          <w:rFonts w:asciiTheme="majorBidi" w:hAnsiTheme="majorBidi" w:cstheme="majorBidi"/>
          <w:rtl/>
        </w:rPr>
        <w:t>النتا</w:t>
      </w:r>
      <w:r w:rsidRPr="00E0220F">
        <w:rPr>
          <w:rFonts w:asciiTheme="majorBidi" w:hAnsiTheme="majorBidi" w:cstheme="majorBidi"/>
          <w:rtl/>
        </w:rPr>
        <w:t xml:space="preserve">ئج الخاصة بالعام 2017 الصادرة عن </w:t>
      </w:r>
      <w:r w:rsidRPr="00E0220F">
        <w:rPr>
          <w:rFonts w:asciiTheme="majorBidi" w:hAnsiTheme="majorBidi" w:cstheme="majorBidi"/>
          <w:color w:val="000000" w:themeColor="text1"/>
          <w:rtl/>
        </w:rPr>
        <w:t>الاتحاد الدولي للسكري</w:t>
      </w:r>
      <w:r w:rsidRPr="00E0220F">
        <w:rPr>
          <w:rFonts w:asciiTheme="majorBidi" w:hAnsiTheme="majorBidi" w:cstheme="majorBidi"/>
          <w:color w:val="000000" w:themeColor="text1"/>
        </w:rPr>
        <w:t xml:space="preserve"> (IDF) </w:t>
      </w:r>
      <w:r w:rsidRPr="00E0220F">
        <w:rPr>
          <w:rFonts w:asciiTheme="majorBidi" w:hAnsiTheme="majorBidi" w:cstheme="majorBidi"/>
          <w:color w:val="000000" w:themeColor="text1"/>
          <w:rtl/>
        </w:rPr>
        <w:t>أ</w:t>
      </w:r>
      <w:r w:rsidRPr="00E0220F">
        <w:rPr>
          <w:rFonts w:asciiTheme="majorBidi" w:hAnsiTheme="majorBidi" w:cstheme="majorBidi"/>
          <w:rtl/>
        </w:rPr>
        <w:t xml:space="preserve">ن 17.3 ٪ من سكان </w:t>
      </w:r>
      <w:r w:rsidR="007477EC">
        <w:rPr>
          <w:rFonts w:asciiTheme="majorBidi" w:hAnsiTheme="majorBidi" w:cstheme="majorBidi" w:hint="cs"/>
          <w:rtl/>
        </w:rPr>
        <w:t xml:space="preserve">دولة </w:t>
      </w:r>
      <w:r w:rsidRPr="00E0220F">
        <w:rPr>
          <w:rFonts w:asciiTheme="majorBidi" w:hAnsiTheme="majorBidi" w:cstheme="majorBidi"/>
          <w:rtl/>
        </w:rPr>
        <w:t>الإمارات الذين تتراوح أعمارهم بين 20 و79 يعانون من مرض السكري من النوع 2. كما يوجد أكثر من مليون شخص مص</w:t>
      </w:r>
      <w:r w:rsidR="001E6E9A" w:rsidRPr="00E0220F">
        <w:rPr>
          <w:rFonts w:asciiTheme="majorBidi" w:hAnsiTheme="majorBidi" w:cstheme="majorBidi"/>
          <w:rtl/>
        </w:rPr>
        <w:t>اب بداء السكري في دولة الإمارات</w:t>
      </w:r>
      <w:r w:rsidRPr="00E0220F">
        <w:rPr>
          <w:rFonts w:asciiTheme="majorBidi" w:hAnsiTheme="majorBidi" w:cstheme="majorBidi"/>
          <w:rtl/>
        </w:rPr>
        <w:t xml:space="preserve">، مما يضع الدولة في المرتبة الخامسة عشر على مستوى العالم من حيث </w:t>
      </w:r>
      <w:r w:rsidR="001E6E9A" w:rsidRPr="00E0220F">
        <w:rPr>
          <w:rFonts w:asciiTheme="majorBidi" w:hAnsiTheme="majorBidi" w:cstheme="majorBidi"/>
          <w:rtl/>
        </w:rPr>
        <w:t xml:space="preserve">معدل الانتشار المعياري </w:t>
      </w:r>
      <w:r w:rsidR="001E6E9A" w:rsidRPr="00E0220F">
        <w:rPr>
          <w:rFonts w:asciiTheme="majorBidi" w:hAnsiTheme="majorBidi" w:cstheme="majorBidi"/>
          <w:rtl/>
          <w:lang w:bidi="ar-AE"/>
        </w:rPr>
        <w:t xml:space="preserve">للمرض </w:t>
      </w:r>
      <w:r w:rsidR="001E6E9A" w:rsidRPr="00E0220F">
        <w:rPr>
          <w:rFonts w:asciiTheme="majorBidi" w:hAnsiTheme="majorBidi" w:cstheme="majorBidi"/>
          <w:rtl/>
        </w:rPr>
        <w:t>بعد مقارنة الأعمار.</w:t>
      </w:r>
    </w:p>
    <w:p w14:paraId="178D983D" w14:textId="77777777" w:rsidR="00DF2F2D" w:rsidRPr="00E0220F" w:rsidRDefault="00DF2F2D" w:rsidP="00C809A6">
      <w:pPr>
        <w:bidi/>
        <w:spacing w:line="300" w:lineRule="auto"/>
        <w:rPr>
          <w:rFonts w:asciiTheme="majorBidi" w:eastAsiaTheme="minorHAnsi" w:hAnsiTheme="majorBidi" w:cstheme="majorBidi"/>
        </w:rPr>
      </w:pPr>
    </w:p>
    <w:p w14:paraId="527B8FC4" w14:textId="52680497" w:rsidR="00DF2F2D" w:rsidRPr="00E0220F" w:rsidRDefault="00DF2F2D" w:rsidP="00C809A6">
      <w:pPr>
        <w:pStyle w:val="Heading2"/>
        <w:bidi/>
        <w:rPr>
          <w:rFonts w:asciiTheme="majorBidi" w:hAnsiTheme="majorBidi"/>
          <w:sz w:val="24"/>
          <w:szCs w:val="24"/>
        </w:rPr>
      </w:pPr>
      <w:bookmarkStart w:id="3" w:name="_Toc21865000"/>
      <w:r w:rsidRPr="00E0220F">
        <w:rPr>
          <w:rFonts w:asciiTheme="majorBidi" w:hAnsiTheme="majorBidi"/>
          <w:sz w:val="24"/>
          <w:szCs w:val="24"/>
          <w:rtl/>
        </w:rPr>
        <w:t>مبادرات</w:t>
      </w:r>
      <w:bookmarkEnd w:id="3"/>
    </w:p>
    <w:p w14:paraId="694728E5" w14:textId="75766739" w:rsidR="00DF2F2D" w:rsidRPr="00E0220F" w:rsidRDefault="00B308E3" w:rsidP="00C809A6">
      <w:pPr>
        <w:bidi/>
        <w:spacing w:line="300" w:lineRule="auto"/>
        <w:rPr>
          <w:rFonts w:asciiTheme="majorBidi" w:hAnsiTheme="majorBidi" w:cstheme="majorBidi"/>
        </w:rPr>
      </w:pPr>
      <w:r w:rsidRPr="00E0220F">
        <w:rPr>
          <w:rFonts w:asciiTheme="majorBidi" w:hAnsiTheme="majorBidi" w:cstheme="majorBidi"/>
          <w:rtl/>
        </w:rPr>
        <w:t>تهدف</w:t>
      </w:r>
      <w:r w:rsidR="00DF2F2D" w:rsidRPr="00E0220F">
        <w:rPr>
          <w:rFonts w:asciiTheme="majorBidi" w:hAnsiTheme="majorBidi" w:cstheme="majorBidi"/>
          <w:rtl/>
        </w:rPr>
        <w:t xml:space="preserve"> </w:t>
      </w:r>
      <w:hyperlink r:id="rId8" w:history="1">
        <w:r w:rsidR="00DF2F2D" w:rsidRPr="00E0220F">
          <w:rPr>
            <w:rStyle w:val="Hyperlink"/>
            <w:rFonts w:asciiTheme="majorBidi" w:hAnsiTheme="majorBidi" w:cstheme="majorBidi"/>
            <w:rtl/>
          </w:rPr>
          <w:t xml:space="preserve">وزارة الصحة </w:t>
        </w:r>
        <w:r w:rsidRPr="00E0220F">
          <w:rPr>
            <w:rStyle w:val="Hyperlink"/>
            <w:rFonts w:asciiTheme="majorBidi" w:hAnsiTheme="majorBidi" w:cstheme="majorBidi"/>
            <w:rtl/>
          </w:rPr>
          <w:t>ووقاية المجتمع</w:t>
        </w:r>
      </w:hyperlink>
      <w:r w:rsidR="00DF2F2D" w:rsidRPr="00E0220F">
        <w:rPr>
          <w:rFonts w:asciiTheme="majorBidi" w:hAnsiTheme="majorBidi" w:cstheme="majorBidi"/>
          <w:rtl/>
        </w:rPr>
        <w:t xml:space="preserve"> بدولة الإمارات </w:t>
      </w:r>
      <w:r w:rsidR="00DF2F2D" w:rsidRPr="00E0220F">
        <w:rPr>
          <w:rFonts w:asciiTheme="majorBidi" w:hAnsiTheme="majorBidi" w:cstheme="majorBidi"/>
        </w:rPr>
        <w:t xml:space="preserve">(MOHAP) </w:t>
      </w:r>
      <w:r w:rsidR="00DF2F2D" w:rsidRPr="00E0220F">
        <w:rPr>
          <w:rFonts w:asciiTheme="majorBidi" w:hAnsiTheme="majorBidi" w:cstheme="majorBidi"/>
          <w:rtl/>
        </w:rPr>
        <w:t xml:space="preserve"> </w:t>
      </w:r>
      <w:r w:rsidRPr="00E0220F">
        <w:rPr>
          <w:rFonts w:asciiTheme="majorBidi" w:hAnsiTheme="majorBidi" w:cstheme="majorBidi"/>
          <w:rtl/>
        </w:rPr>
        <w:t xml:space="preserve">إلى تعزيز صحة وسعادة المجتمع عبر </w:t>
      </w:r>
      <w:r w:rsidR="00DF2F2D" w:rsidRPr="00E0220F">
        <w:rPr>
          <w:rFonts w:asciiTheme="majorBidi" w:hAnsiTheme="majorBidi" w:cstheme="majorBidi"/>
          <w:rtl/>
        </w:rPr>
        <w:t xml:space="preserve">توفير الخدمات والمبادرات المبتكرة </w:t>
      </w:r>
      <w:r w:rsidRPr="00E0220F">
        <w:rPr>
          <w:rFonts w:asciiTheme="majorBidi" w:hAnsiTheme="majorBidi" w:cstheme="majorBidi"/>
          <w:rtl/>
        </w:rPr>
        <w:t>التي تسعى إلى تشجيع أ</w:t>
      </w:r>
      <w:r w:rsidR="00DF2F2D" w:rsidRPr="00E0220F">
        <w:rPr>
          <w:rFonts w:asciiTheme="majorBidi" w:hAnsiTheme="majorBidi" w:cstheme="majorBidi"/>
          <w:rtl/>
        </w:rPr>
        <w:t>نماط الحياة الصحية للمواطنين والمقيمين في</w:t>
      </w:r>
      <w:r w:rsidR="001E6E9A" w:rsidRPr="00E0220F">
        <w:rPr>
          <w:rFonts w:asciiTheme="majorBidi" w:hAnsiTheme="majorBidi" w:cstheme="majorBidi"/>
          <w:rtl/>
        </w:rPr>
        <w:t>ها.</w:t>
      </w:r>
    </w:p>
    <w:p w14:paraId="69F8B919" w14:textId="77777777" w:rsidR="00DF2F2D" w:rsidRPr="00E0220F" w:rsidRDefault="00DF2F2D" w:rsidP="00C809A6">
      <w:pPr>
        <w:bidi/>
        <w:spacing w:line="300" w:lineRule="auto"/>
        <w:rPr>
          <w:rFonts w:asciiTheme="majorBidi" w:hAnsiTheme="majorBidi" w:cstheme="majorBidi"/>
        </w:rPr>
      </w:pPr>
    </w:p>
    <w:p w14:paraId="05E1E11B" w14:textId="4C443457" w:rsidR="00DF2F2D" w:rsidRPr="00E0220F" w:rsidRDefault="00DF2F2D" w:rsidP="00C809A6">
      <w:pPr>
        <w:bidi/>
        <w:spacing w:line="300" w:lineRule="auto"/>
        <w:rPr>
          <w:rFonts w:asciiTheme="majorBidi" w:hAnsiTheme="majorBidi" w:cstheme="majorBidi"/>
        </w:rPr>
      </w:pPr>
      <w:r w:rsidRPr="00E0220F">
        <w:rPr>
          <w:rFonts w:asciiTheme="majorBidi" w:hAnsiTheme="majorBidi" w:cstheme="majorBidi"/>
          <w:rtl/>
        </w:rPr>
        <w:t xml:space="preserve">لقد اتخذت وزارة الصحة </w:t>
      </w:r>
      <w:r w:rsidR="00B308E3" w:rsidRPr="00E0220F">
        <w:rPr>
          <w:rFonts w:asciiTheme="majorBidi" w:hAnsiTheme="majorBidi" w:cstheme="majorBidi"/>
          <w:rtl/>
        </w:rPr>
        <w:t>ووقاية المجتمع</w:t>
      </w:r>
      <w:r w:rsidRPr="00E0220F">
        <w:rPr>
          <w:rFonts w:asciiTheme="majorBidi" w:hAnsiTheme="majorBidi" w:cstheme="majorBidi"/>
          <w:rtl/>
        </w:rPr>
        <w:t xml:space="preserve"> العديد من المشاريع والمبادرات لمعالجة مشكلة السمنة وأمراض القلب والأوعية الدموية والتدخين</w:t>
      </w:r>
      <w:r w:rsidR="00B308E3" w:rsidRPr="00E0220F">
        <w:rPr>
          <w:rFonts w:asciiTheme="majorBidi" w:hAnsiTheme="majorBidi" w:cstheme="majorBidi"/>
          <w:rtl/>
        </w:rPr>
        <w:t xml:space="preserve">، مثل: </w:t>
      </w:r>
    </w:p>
    <w:p w14:paraId="4585874C" w14:textId="1573E1FC" w:rsidR="00DF2F2D" w:rsidRPr="00E0220F" w:rsidRDefault="00B308E3" w:rsidP="00C809A6">
      <w:pPr>
        <w:pStyle w:val="ListParagraph"/>
        <w:numPr>
          <w:ilvl w:val="0"/>
          <w:numId w:val="2"/>
        </w:numPr>
        <w:bidi/>
        <w:spacing w:line="300" w:lineRule="auto"/>
        <w:rPr>
          <w:rFonts w:asciiTheme="majorBidi" w:hAnsiTheme="majorBidi" w:cstheme="majorBidi"/>
        </w:rPr>
      </w:pPr>
      <w:r w:rsidRPr="00E0220F">
        <w:rPr>
          <w:rFonts w:asciiTheme="majorBidi" w:hAnsiTheme="majorBidi" w:cstheme="majorBidi"/>
          <w:rtl/>
        </w:rPr>
        <w:t>حملة</w:t>
      </w:r>
      <w:r w:rsidR="00DF2F2D" w:rsidRPr="00E0220F">
        <w:rPr>
          <w:rFonts w:asciiTheme="majorBidi" w:hAnsiTheme="majorBidi" w:cstheme="majorBidi"/>
        </w:rPr>
        <w:t xml:space="preserve"> </w:t>
      </w:r>
      <w:r w:rsidR="00DF2F2D" w:rsidRPr="00E0220F">
        <w:rPr>
          <w:rFonts w:asciiTheme="majorBidi" w:hAnsiTheme="majorBidi" w:cstheme="majorBidi"/>
          <w:rtl/>
        </w:rPr>
        <w:t xml:space="preserve">أنت </w:t>
      </w:r>
      <w:r w:rsidRPr="00E0220F">
        <w:rPr>
          <w:rFonts w:asciiTheme="majorBidi" w:hAnsiTheme="majorBidi" w:cstheme="majorBidi"/>
          <w:rtl/>
        </w:rPr>
        <w:t>من يصنع</w:t>
      </w:r>
      <w:r w:rsidR="00DF2F2D" w:rsidRPr="00E0220F">
        <w:rPr>
          <w:rFonts w:asciiTheme="majorBidi" w:hAnsiTheme="majorBidi" w:cstheme="majorBidi"/>
          <w:rtl/>
        </w:rPr>
        <w:t xml:space="preserve"> التغيير</w:t>
      </w:r>
    </w:p>
    <w:p w14:paraId="2EA45B2F" w14:textId="04FA41FE" w:rsidR="00DF2F2D" w:rsidRPr="00E0220F" w:rsidRDefault="00B308E3" w:rsidP="00C809A6">
      <w:pPr>
        <w:pStyle w:val="ListParagraph"/>
        <w:numPr>
          <w:ilvl w:val="0"/>
          <w:numId w:val="2"/>
        </w:numPr>
        <w:bidi/>
        <w:spacing w:line="300" w:lineRule="auto"/>
        <w:rPr>
          <w:rFonts w:asciiTheme="majorBidi" w:hAnsiTheme="majorBidi" w:cstheme="majorBidi"/>
        </w:rPr>
      </w:pPr>
      <w:r w:rsidRPr="00E0220F">
        <w:rPr>
          <w:rFonts w:asciiTheme="majorBidi" w:hAnsiTheme="majorBidi" w:cstheme="majorBidi"/>
          <w:rtl/>
        </w:rPr>
        <w:t>بر</w:t>
      </w:r>
      <w:r w:rsidR="00DF2F2D" w:rsidRPr="00E0220F">
        <w:rPr>
          <w:rFonts w:asciiTheme="majorBidi" w:hAnsiTheme="majorBidi" w:cstheme="majorBidi"/>
          <w:rtl/>
        </w:rPr>
        <w:t>نامج خبراء القلب</w:t>
      </w:r>
    </w:p>
    <w:p w14:paraId="6B161D7D" w14:textId="31A4014A" w:rsidR="00B308E3" w:rsidRPr="00E0220F" w:rsidRDefault="00B308E3" w:rsidP="00C809A6">
      <w:pPr>
        <w:pStyle w:val="ListParagraph"/>
        <w:numPr>
          <w:ilvl w:val="0"/>
          <w:numId w:val="2"/>
        </w:numPr>
        <w:bidi/>
        <w:spacing w:line="300" w:lineRule="auto"/>
        <w:rPr>
          <w:rFonts w:asciiTheme="majorBidi" w:hAnsiTheme="majorBidi" w:cstheme="majorBidi"/>
          <w:rtl/>
        </w:rPr>
      </w:pPr>
      <w:r w:rsidRPr="00E0220F">
        <w:rPr>
          <w:rFonts w:asciiTheme="majorBidi" w:hAnsiTheme="majorBidi" w:cstheme="majorBidi"/>
          <w:rtl/>
        </w:rPr>
        <w:t>مبادرة معكم</w:t>
      </w:r>
    </w:p>
    <w:p w14:paraId="003B117B" w14:textId="6250EB09" w:rsidR="00DF2F2D" w:rsidRPr="00E0220F" w:rsidRDefault="00B308E3" w:rsidP="00C809A6">
      <w:pPr>
        <w:pStyle w:val="ListParagraph"/>
        <w:numPr>
          <w:ilvl w:val="0"/>
          <w:numId w:val="2"/>
        </w:numPr>
        <w:bidi/>
        <w:spacing w:line="300" w:lineRule="auto"/>
        <w:rPr>
          <w:rFonts w:asciiTheme="majorBidi" w:hAnsiTheme="majorBidi" w:cstheme="majorBidi"/>
          <w:rtl/>
        </w:rPr>
      </w:pPr>
      <w:r w:rsidRPr="00E0220F">
        <w:rPr>
          <w:rFonts w:asciiTheme="majorBidi" w:hAnsiTheme="majorBidi" w:cstheme="majorBidi"/>
          <w:rtl/>
        </w:rPr>
        <w:t>م</w:t>
      </w:r>
      <w:r w:rsidR="00DF2F2D" w:rsidRPr="00E0220F">
        <w:rPr>
          <w:rFonts w:asciiTheme="majorBidi" w:hAnsiTheme="majorBidi" w:cstheme="majorBidi"/>
          <w:rtl/>
        </w:rPr>
        <w:t>بادر</w:t>
      </w:r>
      <w:r w:rsidRPr="00E0220F">
        <w:rPr>
          <w:rFonts w:asciiTheme="majorBidi" w:hAnsiTheme="majorBidi" w:cstheme="majorBidi"/>
          <w:rtl/>
        </w:rPr>
        <w:t>ة المطعم الصحي</w:t>
      </w:r>
    </w:p>
    <w:p w14:paraId="4F0920FC" w14:textId="77777777" w:rsidR="00815913" w:rsidRPr="00E0220F" w:rsidRDefault="00815913" w:rsidP="00C809A6">
      <w:pPr>
        <w:bidi/>
        <w:spacing w:line="300" w:lineRule="auto"/>
        <w:rPr>
          <w:rFonts w:asciiTheme="majorBidi" w:eastAsiaTheme="minorHAnsi" w:hAnsiTheme="majorBidi" w:cstheme="majorBidi"/>
        </w:rPr>
      </w:pPr>
    </w:p>
    <w:p w14:paraId="6D824D96" w14:textId="77777777" w:rsidR="003B2DEB" w:rsidRPr="00E0220F" w:rsidRDefault="003B2DEB" w:rsidP="00C809A6">
      <w:pPr>
        <w:pStyle w:val="Heading3"/>
        <w:bidi/>
        <w:rPr>
          <w:rFonts w:asciiTheme="majorBidi" w:hAnsiTheme="majorBidi"/>
        </w:rPr>
      </w:pPr>
      <w:bookmarkStart w:id="4" w:name="_Toc21865001"/>
      <w:r w:rsidRPr="00E0220F">
        <w:rPr>
          <w:rFonts w:asciiTheme="majorBidi" w:hAnsiTheme="majorBidi"/>
          <w:rtl/>
        </w:rPr>
        <w:t>حملة</w:t>
      </w:r>
      <w:r w:rsidRPr="00E0220F">
        <w:rPr>
          <w:rFonts w:asciiTheme="majorBidi" w:hAnsiTheme="majorBidi"/>
        </w:rPr>
        <w:t xml:space="preserve"> </w:t>
      </w:r>
      <w:r w:rsidRPr="00E0220F">
        <w:rPr>
          <w:rFonts w:asciiTheme="majorBidi" w:hAnsiTheme="majorBidi"/>
          <w:rtl/>
        </w:rPr>
        <w:t>أنت من يصنع التغيير</w:t>
      </w:r>
      <w:bookmarkEnd w:id="4"/>
    </w:p>
    <w:p w14:paraId="1EC07612" w14:textId="21587F34" w:rsidR="003B2DEB" w:rsidRPr="00E0220F" w:rsidRDefault="003B2DEB" w:rsidP="00C809A6">
      <w:pPr>
        <w:bidi/>
        <w:spacing w:line="300" w:lineRule="auto"/>
        <w:rPr>
          <w:rFonts w:asciiTheme="majorBidi" w:hAnsiTheme="majorBidi" w:cstheme="majorBidi"/>
          <w:rtl/>
        </w:rPr>
      </w:pPr>
      <w:r w:rsidRPr="00E0220F">
        <w:rPr>
          <w:rFonts w:asciiTheme="majorBidi" w:hAnsiTheme="majorBidi" w:cstheme="majorBidi"/>
          <w:rtl/>
        </w:rPr>
        <w:t>تم</w:t>
      </w:r>
      <w:r w:rsidR="004001D4" w:rsidRPr="00E0220F">
        <w:rPr>
          <w:rFonts w:asciiTheme="majorBidi" w:hAnsiTheme="majorBidi" w:cstheme="majorBidi"/>
          <w:rtl/>
        </w:rPr>
        <w:t>ا</w:t>
      </w:r>
      <w:r w:rsidRPr="00E0220F">
        <w:rPr>
          <w:rFonts w:asciiTheme="majorBidi" w:hAnsiTheme="majorBidi" w:cstheme="majorBidi"/>
          <w:rtl/>
        </w:rPr>
        <w:t>شيا</w:t>
      </w:r>
      <w:r w:rsidR="004001D4" w:rsidRPr="00E0220F">
        <w:rPr>
          <w:rFonts w:asciiTheme="majorBidi" w:hAnsiTheme="majorBidi" w:cstheme="majorBidi"/>
          <w:rtl/>
        </w:rPr>
        <w:t>ً</w:t>
      </w:r>
      <w:r w:rsidRPr="00E0220F">
        <w:rPr>
          <w:rFonts w:asciiTheme="majorBidi" w:hAnsiTheme="majorBidi" w:cstheme="majorBidi"/>
          <w:rtl/>
        </w:rPr>
        <w:t xml:space="preserve"> مع </w:t>
      </w:r>
      <w:r w:rsidR="004001D4" w:rsidRPr="00E0220F">
        <w:rPr>
          <w:rFonts w:asciiTheme="majorBidi" w:hAnsiTheme="majorBidi" w:cstheme="majorBidi"/>
          <w:rtl/>
        </w:rPr>
        <w:t>الأجندة الوطنية لرؤية الإمارات 2021</w:t>
      </w:r>
      <w:r w:rsidRPr="00E0220F">
        <w:rPr>
          <w:rFonts w:asciiTheme="majorBidi" w:hAnsiTheme="majorBidi" w:cstheme="majorBidi"/>
          <w:rtl/>
        </w:rPr>
        <w:t xml:space="preserve">، </w:t>
      </w:r>
      <w:r w:rsidR="004C2EE1" w:rsidRPr="00E0220F">
        <w:rPr>
          <w:rFonts w:asciiTheme="majorBidi" w:hAnsiTheme="majorBidi" w:cstheme="majorBidi"/>
          <w:rtl/>
        </w:rPr>
        <w:t>تضمنت هذه الحملة</w:t>
      </w:r>
      <w:r w:rsidR="00840534" w:rsidRPr="00E0220F">
        <w:rPr>
          <w:rFonts w:asciiTheme="majorBidi" w:hAnsiTheme="majorBidi" w:cstheme="majorBidi"/>
          <w:rtl/>
        </w:rPr>
        <w:t xml:space="preserve"> </w:t>
      </w:r>
      <w:r w:rsidRPr="00E0220F">
        <w:rPr>
          <w:rFonts w:asciiTheme="majorBidi" w:hAnsiTheme="majorBidi" w:cstheme="majorBidi"/>
          <w:rtl/>
        </w:rPr>
        <w:t xml:space="preserve">سلسلة من جلسات التوعية المختلفة التي </w:t>
      </w:r>
      <w:r w:rsidR="004001D4" w:rsidRPr="00E0220F">
        <w:rPr>
          <w:rFonts w:asciiTheme="majorBidi" w:hAnsiTheme="majorBidi" w:cstheme="majorBidi"/>
          <w:rtl/>
        </w:rPr>
        <w:t>تم عقدها</w:t>
      </w:r>
      <w:r w:rsidRPr="00E0220F">
        <w:rPr>
          <w:rFonts w:asciiTheme="majorBidi" w:hAnsiTheme="majorBidi" w:cstheme="majorBidi"/>
          <w:rtl/>
        </w:rPr>
        <w:t xml:space="preserve"> في جميع أنحاء </w:t>
      </w:r>
      <w:r w:rsidR="001E6E9A" w:rsidRPr="00E0220F">
        <w:rPr>
          <w:rFonts w:asciiTheme="majorBidi" w:hAnsiTheme="majorBidi" w:cstheme="majorBidi"/>
          <w:rtl/>
        </w:rPr>
        <w:t>الدولة</w:t>
      </w:r>
      <w:r w:rsidR="004001D4" w:rsidRPr="00E0220F">
        <w:rPr>
          <w:rFonts w:asciiTheme="majorBidi" w:hAnsiTheme="majorBidi" w:cstheme="majorBidi"/>
          <w:rtl/>
        </w:rPr>
        <w:t>؛</w:t>
      </w:r>
      <w:r w:rsidRPr="00E0220F">
        <w:rPr>
          <w:rFonts w:asciiTheme="majorBidi" w:hAnsiTheme="majorBidi" w:cstheme="majorBidi"/>
          <w:rtl/>
        </w:rPr>
        <w:t xml:space="preserve"> التقى </w:t>
      </w:r>
      <w:r w:rsidR="004001D4" w:rsidRPr="00E0220F">
        <w:rPr>
          <w:rFonts w:asciiTheme="majorBidi" w:hAnsiTheme="majorBidi" w:cstheme="majorBidi"/>
          <w:rtl/>
        </w:rPr>
        <w:t>خلالها المتخصصون في مجال الطب لمناقشة</w:t>
      </w:r>
      <w:r w:rsidRPr="00E0220F">
        <w:rPr>
          <w:rFonts w:asciiTheme="majorBidi" w:hAnsiTheme="majorBidi" w:cstheme="majorBidi"/>
          <w:rtl/>
        </w:rPr>
        <w:t xml:space="preserve"> سبل ووسائل </w:t>
      </w:r>
      <w:r w:rsidR="004C2EE1" w:rsidRPr="00E0220F">
        <w:rPr>
          <w:rFonts w:asciiTheme="majorBidi" w:hAnsiTheme="majorBidi" w:cstheme="majorBidi"/>
          <w:rtl/>
        </w:rPr>
        <w:t>الوصول إلى</w:t>
      </w:r>
      <w:r w:rsidRPr="00E0220F">
        <w:rPr>
          <w:rFonts w:asciiTheme="majorBidi" w:hAnsiTheme="majorBidi" w:cstheme="majorBidi"/>
          <w:rtl/>
        </w:rPr>
        <w:t xml:space="preserve"> نمط حياة صحي </w:t>
      </w:r>
      <w:r w:rsidR="004001D4" w:rsidRPr="00E0220F">
        <w:rPr>
          <w:rFonts w:asciiTheme="majorBidi" w:hAnsiTheme="majorBidi" w:cstheme="majorBidi"/>
          <w:rtl/>
        </w:rPr>
        <w:t>وتضمين</w:t>
      </w:r>
      <w:r w:rsidRPr="00E0220F">
        <w:rPr>
          <w:rFonts w:asciiTheme="majorBidi" w:hAnsiTheme="majorBidi" w:cstheme="majorBidi"/>
          <w:rtl/>
        </w:rPr>
        <w:t xml:space="preserve"> العادات الصحية في نمط الحياة </w:t>
      </w:r>
      <w:r w:rsidR="004001D4" w:rsidRPr="00E0220F">
        <w:rPr>
          <w:rFonts w:asciiTheme="majorBidi" w:hAnsiTheme="majorBidi" w:cstheme="majorBidi"/>
          <w:rtl/>
        </w:rPr>
        <w:t>اليومي</w:t>
      </w:r>
      <w:r w:rsidRPr="00E0220F">
        <w:rPr>
          <w:rFonts w:asciiTheme="majorBidi" w:hAnsiTheme="majorBidi" w:cstheme="majorBidi"/>
        </w:rPr>
        <w:t>.</w:t>
      </w:r>
    </w:p>
    <w:p w14:paraId="5E6E05E1" w14:textId="77777777" w:rsidR="004001D4" w:rsidRPr="00E0220F" w:rsidRDefault="004001D4" w:rsidP="00C809A6">
      <w:pPr>
        <w:bidi/>
        <w:spacing w:line="300" w:lineRule="auto"/>
        <w:rPr>
          <w:rFonts w:asciiTheme="majorBidi" w:eastAsiaTheme="minorHAnsi" w:hAnsiTheme="majorBidi" w:cstheme="majorBidi"/>
          <w:rtl/>
        </w:rPr>
      </w:pPr>
    </w:p>
    <w:p w14:paraId="0020B253" w14:textId="77777777" w:rsidR="003B2DEB" w:rsidRPr="00E0220F" w:rsidRDefault="003B2DEB" w:rsidP="00C809A6">
      <w:pPr>
        <w:pStyle w:val="Heading3"/>
        <w:bidi/>
        <w:rPr>
          <w:rFonts w:asciiTheme="majorBidi" w:hAnsiTheme="majorBidi"/>
          <w:rtl/>
        </w:rPr>
      </w:pPr>
      <w:bookmarkStart w:id="5" w:name="_Toc21865002"/>
      <w:r w:rsidRPr="00E0220F">
        <w:rPr>
          <w:rFonts w:asciiTheme="majorBidi" w:hAnsiTheme="majorBidi"/>
          <w:rtl/>
        </w:rPr>
        <w:t>برنامج خبراء القلب</w:t>
      </w:r>
      <w:bookmarkEnd w:id="5"/>
    </w:p>
    <w:p w14:paraId="0165DB32" w14:textId="2B12585A" w:rsidR="003B2DEB" w:rsidRPr="00E0220F" w:rsidRDefault="003B2DEB" w:rsidP="00C809A6">
      <w:pPr>
        <w:bidi/>
        <w:spacing w:line="300" w:lineRule="auto"/>
        <w:rPr>
          <w:rFonts w:asciiTheme="majorBidi" w:hAnsiTheme="majorBidi" w:cstheme="majorBidi"/>
          <w:rtl/>
        </w:rPr>
      </w:pPr>
      <w:r w:rsidRPr="00E0220F">
        <w:rPr>
          <w:rFonts w:asciiTheme="majorBidi" w:hAnsiTheme="majorBidi" w:cstheme="majorBidi"/>
          <w:rtl/>
        </w:rPr>
        <w:t xml:space="preserve">برنامج توعية مجتمعية يهدف إلى تحقيق المؤشرات الوطنية </w:t>
      </w:r>
      <w:r w:rsidR="00AC0E74" w:rsidRPr="00E0220F">
        <w:rPr>
          <w:rFonts w:asciiTheme="majorBidi" w:hAnsiTheme="majorBidi" w:cstheme="majorBidi"/>
          <w:rtl/>
        </w:rPr>
        <w:t>لخفض</w:t>
      </w:r>
      <w:r w:rsidR="00840534" w:rsidRPr="00E0220F">
        <w:rPr>
          <w:rFonts w:asciiTheme="majorBidi" w:hAnsiTheme="majorBidi" w:cstheme="majorBidi"/>
          <w:rtl/>
        </w:rPr>
        <w:t xml:space="preserve"> نسبة</w:t>
      </w:r>
      <w:r w:rsidRPr="00E0220F">
        <w:rPr>
          <w:rFonts w:asciiTheme="majorBidi" w:hAnsiTheme="majorBidi" w:cstheme="majorBidi"/>
          <w:rtl/>
        </w:rPr>
        <w:t xml:space="preserve"> الوفيات </w:t>
      </w:r>
      <w:r w:rsidR="004970F2" w:rsidRPr="00E0220F">
        <w:rPr>
          <w:rFonts w:asciiTheme="majorBidi" w:hAnsiTheme="majorBidi" w:cstheme="majorBidi"/>
          <w:rtl/>
        </w:rPr>
        <w:t>الناجمة عن</w:t>
      </w:r>
      <w:r w:rsidRPr="00E0220F">
        <w:rPr>
          <w:rFonts w:asciiTheme="majorBidi" w:hAnsiTheme="majorBidi" w:cstheme="majorBidi"/>
          <w:rtl/>
        </w:rPr>
        <w:t xml:space="preserve"> أمراض القلب </w:t>
      </w:r>
      <w:r w:rsidR="00840534" w:rsidRPr="00E0220F">
        <w:rPr>
          <w:rFonts w:asciiTheme="majorBidi" w:hAnsiTheme="majorBidi" w:cstheme="majorBidi"/>
          <w:rtl/>
        </w:rPr>
        <w:t>والشرايين</w:t>
      </w:r>
      <w:r w:rsidR="004C2EE1" w:rsidRPr="00E0220F">
        <w:rPr>
          <w:rFonts w:asciiTheme="majorBidi" w:hAnsiTheme="majorBidi" w:cstheme="majorBidi"/>
          <w:rtl/>
        </w:rPr>
        <w:t>. ستقوم مجموعة من الطلبة المختارين كسفراء بنشر وتعزيز الوعي حول صحة القلب والشرايين</w:t>
      </w:r>
      <w:r w:rsidR="00840534" w:rsidRPr="00E0220F">
        <w:rPr>
          <w:rFonts w:asciiTheme="majorBidi" w:hAnsiTheme="majorBidi" w:cstheme="majorBidi"/>
          <w:rtl/>
        </w:rPr>
        <w:t xml:space="preserve"> </w:t>
      </w:r>
      <w:r w:rsidRPr="00E0220F">
        <w:rPr>
          <w:rFonts w:asciiTheme="majorBidi" w:hAnsiTheme="majorBidi" w:cstheme="majorBidi"/>
          <w:rtl/>
        </w:rPr>
        <w:t>في مدارسهم</w:t>
      </w:r>
      <w:r w:rsidR="004970F2" w:rsidRPr="00E0220F">
        <w:rPr>
          <w:rFonts w:asciiTheme="majorBidi" w:hAnsiTheme="majorBidi" w:cstheme="majorBidi"/>
          <w:rtl/>
        </w:rPr>
        <w:t>، والأحياء السكنية،</w:t>
      </w:r>
      <w:r w:rsidRPr="00E0220F">
        <w:rPr>
          <w:rFonts w:asciiTheme="majorBidi" w:hAnsiTheme="majorBidi" w:cstheme="majorBidi"/>
          <w:rtl/>
        </w:rPr>
        <w:t xml:space="preserve"> والمجتمع المحلي</w:t>
      </w:r>
      <w:r w:rsidRPr="00E0220F">
        <w:rPr>
          <w:rFonts w:asciiTheme="majorBidi" w:hAnsiTheme="majorBidi" w:cstheme="majorBidi"/>
        </w:rPr>
        <w:t>.</w:t>
      </w:r>
    </w:p>
    <w:p w14:paraId="3B96B3C1" w14:textId="77777777" w:rsidR="003B2DEB" w:rsidRPr="00E0220F" w:rsidRDefault="003B2DEB" w:rsidP="00C809A6">
      <w:pPr>
        <w:bidi/>
        <w:spacing w:line="300" w:lineRule="auto"/>
        <w:rPr>
          <w:rFonts w:asciiTheme="majorBidi" w:eastAsiaTheme="minorHAnsi" w:hAnsiTheme="majorBidi" w:cstheme="majorBidi"/>
          <w:rtl/>
        </w:rPr>
      </w:pPr>
    </w:p>
    <w:p w14:paraId="1F7AC9DF" w14:textId="42EE538E" w:rsidR="003B2DEB" w:rsidRPr="00E0220F" w:rsidRDefault="003B2DEB" w:rsidP="00C809A6">
      <w:pPr>
        <w:pStyle w:val="Heading3"/>
        <w:bidi/>
        <w:rPr>
          <w:rFonts w:asciiTheme="majorBidi" w:hAnsiTheme="majorBidi"/>
          <w:rtl/>
        </w:rPr>
      </w:pPr>
      <w:bookmarkStart w:id="6" w:name="_Toc21865003"/>
      <w:r w:rsidRPr="00E0220F">
        <w:rPr>
          <w:rFonts w:asciiTheme="majorBidi" w:hAnsiTheme="majorBidi"/>
          <w:rtl/>
        </w:rPr>
        <w:t>مبادرة</w:t>
      </w:r>
      <w:r w:rsidRPr="00E0220F">
        <w:rPr>
          <w:rFonts w:asciiTheme="majorBidi" w:hAnsiTheme="majorBidi"/>
        </w:rPr>
        <w:t xml:space="preserve"> </w:t>
      </w:r>
      <w:r w:rsidR="00F26640" w:rsidRPr="00E0220F">
        <w:rPr>
          <w:rFonts w:asciiTheme="majorBidi" w:hAnsiTheme="majorBidi"/>
          <w:rtl/>
        </w:rPr>
        <w:t>"</w:t>
      </w:r>
      <w:r w:rsidRPr="00E0220F">
        <w:rPr>
          <w:rFonts w:asciiTheme="majorBidi" w:hAnsiTheme="majorBidi"/>
          <w:rtl/>
        </w:rPr>
        <w:t>معكم</w:t>
      </w:r>
      <w:r w:rsidR="00F26640" w:rsidRPr="00E0220F">
        <w:rPr>
          <w:rFonts w:asciiTheme="majorBidi" w:hAnsiTheme="majorBidi"/>
          <w:rtl/>
        </w:rPr>
        <w:t>"</w:t>
      </w:r>
      <w:bookmarkEnd w:id="6"/>
    </w:p>
    <w:p w14:paraId="2759FC9E" w14:textId="1C7DADE0" w:rsidR="004C2EE1" w:rsidRPr="00E0220F" w:rsidRDefault="004C2EE1" w:rsidP="00C809A6">
      <w:pPr>
        <w:bidi/>
        <w:spacing w:line="300" w:lineRule="auto"/>
        <w:rPr>
          <w:rFonts w:asciiTheme="majorBidi" w:hAnsiTheme="majorBidi" w:cstheme="majorBidi"/>
          <w:rtl/>
        </w:rPr>
      </w:pPr>
      <w:r w:rsidRPr="00E0220F">
        <w:rPr>
          <w:rFonts w:asciiTheme="majorBidi" w:hAnsiTheme="majorBidi" w:cstheme="majorBidi"/>
          <w:rtl/>
        </w:rPr>
        <w:t>تحت شعار "احلم حلماً صغيراً</w:t>
      </w:r>
      <w:proofErr w:type="gramStart"/>
      <w:r w:rsidRPr="00E0220F">
        <w:rPr>
          <w:rFonts w:asciiTheme="majorBidi" w:hAnsiTheme="majorBidi" w:cstheme="majorBidi"/>
          <w:rtl/>
        </w:rPr>
        <w:t>..اصنع</w:t>
      </w:r>
      <w:proofErr w:type="gramEnd"/>
      <w:r w:rsidRPr="00E0220F">
        <w:rPr>
          <w:rFonts w:asciiTheme="majorBidi" w:hAnsiTheme="majorBidi" w:cstheme="majorBidi"/>
          <w:rtl/>
        </w:rPr>
        <w:t xml:space="preserve"> فرقاً كبيراً"، تم إطلاق الحملة الإعلامية لمبادرة "معكم" </w:t>
      </w:r>
      <w:r w:rsidR="00F26640" w:rsidRPr="00E0220F">
        <w:rPr>
          <w:rFonts w:asciiTheme="majorBidi" w:hAnsiTheme="majorBidi" w:cstheme="majorBidi"/>
          <w:rtl/>
        </w:rPr>
        <w:t>بهدف تشجيع مجتمع دولة الإ</w:t>
      </w:r>
      <w:r w:rsidRPr="00E0220F">
        <w:rPr>
          <w:rFonts w:asciiTheme="majorBidi" w:hAnsiTheme="majorBidi" w:cstheme="majorBidi"/>
          <w:rtl/>
        </w:rPr>
        <w:t xml:space="preserve">مارات على ممارسة النشاط البدني من خلال تبني أساليب وأنماط حياة صحية بسيطة في حياتهم اليومية. </w:t>
      </w:r>
    </w:p>
    <w:p w14:paraId="534944E8" w14:textId="77777777" w:rsidR="00F26640" w:rsidRPr="00E0220F" w:rsidRDefault="00F26640" w:rsidP="00C809A6">
      <w:pPr>
        <w:bidi/>
        <w:spacing w:line="300" w:lineRule="auto"/>
        <w:rPr>
          <w:rFonts w:asciiTheme="majorBidi" w:hAnsiTheme="majorBidi" w:cstheme="majorBidi"/>
        </w:rPr>
      </w:pPr>
    </w:p>
    <w:p w14:paraId="449F2523" w14:textId="762AB6CE" w:rsidR="003B2DEB" w:rsidRPr="00E0220F" w:rsidRDefault="004C2EE1" w:rsidP="00C809A6">
      <w:pPr>
        <w:bidi/>
        <w:spacing w:line="300" w:lineRule="auto"/>
        <w:rPr>
          <w:rFonts w:asciiTheme="majorBidi" w:eastAsiaTheme="minorHAnsi" w:hAnsiTheme="majorBidi" w:cstheme="majorBidi"/>
          <w:rtl/>
        </w:rPr>
      </w:pPr>
      <w:r w:rsidRPr="00E0220F">
        <w:rPr>
          <w:rFonts w:asciiTheme="majorBidi" w:hAnsiTheme="majorBidi" w:cstheme="majorBidi"/>
          <w:rtl/>
        </w:rPr>
        <w:lastRenderedPageBreak/>
        <w:t xml:space="preserve">وفي إطار الحملة، تم إطلاق أقصر ماراثون في العالم </w:t>
      </w:r>
      <w:r w:rsidR="004970F2" w:rsidRPr="00E0220F">
        <w:rPr>
          <w:rFonts w:asciiTheme="majorBidi" w:hAnsiTheme="majorBidi" w:cstheme="majorBidi"/>
          <w:rtl/>
        </w:rPr>
        <w:t>بطول</w:t>
      </w:r>
      <w:r w:rsidR="003B2DEB" w:rsidRPr="00E0220F">
        <w:rPr>
          <w:rFonts w:asciiTheme="majorBidi" w:hAnsiTheme="majorBidi" w:cstheme="majorBidi"/>
          <w:rtl/>
        </w:rPr>
        <w:t xml:space="preserve"> كيلومتر واحد لإثبات مدى سهولة تبني خيارات صحية في الحياة اليومية. وقد </w:t>
      </w:r>
      <w:r w:rsidR="005E68FC" w:rsidRPr="00E0220F">
        <w:rPr>
          <w:rFonts w:asciiTheme="majorBidi" w:hAnsiTheme="majorBidi" w:cstheme="majorBidi"/>
          <w:rtl/>
        </w:rPr>
        <w:t>نشر</w:t>
      </w:r>
      <w:r w:rsidR="003B2DEB" w:rsidRPr="00E0220F">
        <w:rPr>
          <w:rFonts w:asciiTheme="majorBidi" w:hAnsiTheme="majorBidi" w:cstheme="majorBidi"/>
          <w:rtl/>
        </w:rPr>
        <w:t xml:space="preserve"> هذا </w:t>
      </w:r>
      <w:r w:rsidR="004970F2" w:rsidRPr="00E0220F">
        <w:rPr>
          <w:rFonts w:asciiTheme="majorBidi" w:hAnsiTheme="majorBidi" w:cstheme="majorBidi"/>
          <w:rtl/>
        </w:rPr>
        <w:t xml:space="preserve">المارثون </w:t>
      </w:r>
      <w:r w:rsidR="005E68FC" w:rsidRPr="00E0220F">
        <w:rPr>
          <w:rFonts w:asciiTheme="majorBidi" w:hAnsiTheme="majorBidi" w:cstheme="majorBidi"/>
          <w:rtl/>
        </w:rPr>
        <w:t xml:space="preserve">الوعي بين </w:t>
      </w:r>
      <w:r w:rsidR="003B2DEB" w:rsidRPr="00E0220F">
        <w:rPr>
          <w:rFonts w:asciiTheme="majorBidi" w:hAnsiTheme="majorBidi" w:cstheme="majorBidi"/>
          <w:rtl/>
        </w:rPr>
        <w:t xml:space="preserve">مجموعة واسعة من الناس حول </w:t>
      </w:r>
      <w:hyperlink r:id="rId9" w:history="1">
        <w:r w:rsidR="003B2DEB" w:rsidRPr="00E0220F">
          <w:rPr>
            <w:rStyle w:val="Hyperlink"/>
            <w:rFonts w:asciiTheme="majorBidi" w:hAnsiTheme="majorBidi" w:cstheme="majorBidi"/>
            <w:rtl/>
          </w:rPr>
          <w:t>معايير منظمة الصحة العالمية</w:t>
        </w:r>
      </w:hyperlink>
      <w:r w:rsidR="003B2DEB" w:rsidRPr="00E0220F">
        <w:rPr>
          <w:rFonts w:asciiTheme="majorBidi" w:hAnsiTheme="majorBidi" w:cstheme="majorBidi"/>
          <w:rtl/>
        </w:rPr>
        <w:t xml:space="preserve"> </w:t>
      </w:r>
      <w:r w:rsidR="004970F2" w:rsidRPr="00E0220F">
        <w:rPr>
          <w:rFonts w:asciiTheme="majorBidi" w:hAnsiTheme="majorBidi" w:cstheme="majorBidi"/>
          <w:rtl/>
        </w:rPr>
        <w:t>فيما يتعلق بالتمارين التي يتوجب على ا</w:t>
      </w:r>
      <w:r w:rsidR="003B2DEB" w:rsidRPr="00E0220F">
        <w:rPr>
          <w:rFonts w:asciiTheme="majorBidi" w:hAnsiTheme="majorBidi" w:cstheme="majorBidi"/>
          <w:rtl/>
        </w:rPr>
        <w:t>لبالغين أ</w:t>
      </w:r>
      <w:r w:rsidR="004970F2" w:rsidRPr="00E0220F">
        <w:rPr>
          <w:rFonts w:asciiTheme="majorBidi" w:hAnsiTheme="majorBidi" w:cstheme="majorBidi"/>
          <w:rtl/>
        </w:rPr>
        <w:t>ن يمارسوها بمعدل 30 دقيقة يومياً</w:t>
      </w:r>
      <w:r w:rsidR="003B2DEB" w:rsidRPr="00E0220F">
        <w:rPr>
          <w:rFonts w:asciiTheme="majorBidi" w:hAnsiTheme="majorBidi" w:cstheme="majorBidi"/>
          <w:rtl/>
        </w:rPr>
        <w:t xml:space="preserve"> لخلق ثقافة صحية في المجتمع</w:t>
      </w:r>
      <w:r w:rsidR="003B2DEB" w:rsidRPr="00E0220F">
        <w:rPr>
          <w:rFonts w:asciiTheme="majorBidi" w:hAnsiTheme="majorBidi" w:cstheme="majorBidi"/>
        </w:rPr>
        <w:t>.</w:t>
      </w:r>
    </w:p>
    <w:p w14:paraId="2860813D" w14:textId="77777777" w:rsidR="003B2DEB" w:rsidRPr="00E0220F" w:rsidRDefault="003B2DEB" w:rsidP="00C809A6">
      <w:pPr>
        <w:bidi/>
        <w:spacing w:line="300" w:lineRule="auto"/>
        <w:rPr>
          <w:rFonts w:asciiTheme="majorBidi" w:eastAsiaTheme="minorHAnsi" w:hAnsiTheme="majorBidi" w:cstheme="majorBidi"/>
          <w:rtl/>
        </w:rPr>
      </w:pPr>
    </w:p>
    <w:p w14:paraId="194ACC9E" w14:textId="76658B5F" w:rsidR="003B2DEB" w:rsidRPr="00E0220F" w:rsidRDefault="003B2DEB" w:rsidP="00C809A6">
      <w:pPr>
        <w:pStyle w:val="Heading3"/>
        <w:bidi/>
        <w:rPr>
          <w:rFonts w:asciiTheme="majorBidi" w:hAnsiTheme="majorBidi"/>
          <w:rtl/>
        </w:rPr>
      </w:pPr>
      <w:bookmarkStart w:id="7" w:name="_Toc21865004"/>
      <w:r w:rsidRPr="00E0220F">
        <w:rPr>
          <w:rFonts w:asciiTheme="majorBidi" w:hAnsiTheme="majorBidi"/>
          <w:rtl/>
        </w:rPr>
        <w:t xml:space="preserve">مبادرة </w:t>
      </w:r>
      <w:r w:rsidR="009E4C6B" w:rsidRPr="00E0220F">
        <w:rPr>
          <w:rFonts w:asciiTheme="majorBidi" w:hAnsiTheme="majorBidi"/>
          <w:rtl/>
        </w:rPr>
        <w:t>ال</w:t>
      </w:r>
      <w:r w:rsidRPr="00E0220F">
        <w:rPr>
          <w:rFonts w:asciiTheme="majorBidi" w:hAnsiTheme="majorBidi"/>
          <w:rtl/>
        </w:rPr>
        <w:t xml:space="preserve">مطعم </w:t>
      </w:r>
      <w:r w:rsidR="009E4C6B" w:rsidRPr="00E0220F">
        <w:rPr>
          <w:rFonts w:asciiTheme="majorBidi" w:hAnsiTheme="majorBidi"/>
          <w:rtl/>
        </w:rPr>
        <w:t>ال</w:t>
      </w:r>
      <w:r w:rsidRPr="00E0220F">
        <w:rPr>
          <w:rFonts w:asciiTheme="majorBidi" w:hAnsiTheme="majorBidi"/>
          <w:rtl/>
        </w:rPr>
        <w:t>صحي</w:t>
      </w:r>
      <w:bookmarkEnd w:id="7"/>
    </w:p>
    <w:p w14:paraId="65987980" w14:textId="46F6FF92" w:rsidR="003B2DEB" w:rsidRPr="00E0220F" w:rsidRDefault="003B2DEB" w:rsidP="00C809A6">
      <w:pPr>
        <w:bidi/>
        <w:spacing w:line="300" w:lineRule="auto"/>
        <w:rPr>
          <w:rFonts w:asciiTheme="majorBidi" w:hAnsiTheme="majorBidi" w:cstheme="majorBidi"/>
          <w:rtl/>
        </w:rPr>
      </w:pPr>
      <w:r w:rsidRPr="00E0220F">
        <w:rPr>
          <w:rFonts w:asciiTheme="majorBidi" w:hAnsiTheme="majorBidi" w:cstheme="majorBidi"/>
          <w:rtl/>
        </w:rPr>
        <w:t>مع تزايد عدد الأشخاص الذين</w:t>
      </w:r>
      <w:r w:rsidR="004970F2" w:rsidRPr="00E0220F">
        <w:rPr>
          <w:rFonts w:asciiTheme="majorBidi" w:hAnsiTheme="majorBidi" w:cstheme="majorBidi"/>
          <w:rtl/>
        </w:rPr>
        <w:t xml:space="preserve"> </w:t>
      </w:r>
      <w:r w:rsidR="0023459E" w:rsidRPr="00E0220F">
        <w:rPr>
          <w:rFonts w:asciiTheme="majorBidi" w:hAnsiTheme="majorBidi" w:cstheme="majorBidi"/>
          <w:rtl/>
        </w:rPr>
        <w:t>يتناولون</w:t>
      </w:r>
      <w:r w:rsidR="004970F2" w:rsidRPr="00E0220F">
        <w:rPr>
          <w:rFonts w:asciiTheme="majorBidi" w:hAnsiTheme="majorBidi" w:cstheme="majorBidi"/>
          <w:rtl/>
        </w:rPr>
        <w:t xml:space="preserve"> الطعام في الخارج</w:t>
      </w:r>
      <w:r w:rsidRPr="00E0220F">
        <w:rPr>
          <w:rFonts w:asciiTheme="majorBidi" w:hAnsiTheme="majorBidi" w:cstheme="majorBidi"/>
          <w:rtl/>
        </w:rPr>
        <w:t xml:space="preserve">، </w:t>
      </w:r>
      <w:r w:rsidR="0023459E" w:rsidRPr="00E0220F">
        <w:rPr>
          <w:rFonts w:asciiTheme="majorBidi" w:hAnsiTheme="majorBidi" w:cstheme="majorBidi"/>
          <w:rtl/>
        </w:rPr>
        <w:t>تم إطلاق</w:t>
      </w:r>
      <w:r w:rsidRPr="00E0220F">
        <w:rPr>
          <w:rFonts w:asciiTheme="majorBidi" w:hAnsiTheme="majorBidi" w:cstheme="majorBidi"/>
          <w:rtl/>
        </w:rPr>
        <w:t xml:space="preserve"> هذه المبادرة </w:t>
      </w:r>
      <w:r w:rsidR="0023459E" w:rsidRPr="00E0220F">
        <w:rPr>
          <w:rFonts w:asciiTheme="majorBidi" w:hAnsiTheme="majorBidi" w:cstheme="majorBidi"/>
          <w:rtl/>
        </w:rPr>
        <w:t>ل</w:t>
      </w:r>
      <w:r w:rsidRPr="00E0220F">
        <w:rPr>
          <w:rFonts w:asciiTheme="majorBidi" w:hAnsiTheme="majorBidi" w:cstheme="majorBidi"/>
          <w:rtl/>
        </w:rPr>
        <w:t xml:space="preserve">تشجيع المطاعم على </w:t>
      </w:r>
      <w:r w:rsidR="00A01D7D" w:rsidRPr="00E0220F">
        <w:rPr>
          <w:rFonts w:asciiTheme="majorBidi" w:hAnsiTheme="majorBidi" w:cstheme="majorBidi"/>
          <w:rtl/>
        </w:rPr>
        <w:t>توفير</w:t>
      </w:r>
      <w:r w:rsidRPr="00E0220F">
        <w:rPr>
          <w:rFonts w:asciiTheme="majorBidi" w:hAnsiTheme="majorBidi" w:cstheme="majorBidi"/>
          <w:rtl/>
        </w:rPr>
        <w:t xml:space="preserve"> خيارات صحية </w:t>
      </w:r>
      <w:r w:rsidR="005E68FC" w:rsidRPr="00E0220F">
        <w:rPr>
          <w:rFonts w:asciiTheme="majorBidi" w:hAnsiTheme="majorBidi" w:cstheme="majorBidi"/>
          <w:rtl/>
        </w:rPr>
        <w:t xml:space="preserve">في </w:t>
      </w:r>
      <w:r w:rsidR="0023459E" w:rsidRPr="00E0220F">
        <w:rPr>
          <w:rFonts w:asciiTheme="majorBidi" w:hAnsiTheme="majorBidi" w:cstheme="majorBidi"/>
          <w:rtl/>
        </w:rPr>
        <w:t>قوائم الطعام</w:t>
      </w:r>
      <w:r w:rsidRPr="00E0220F">
        <w:rPr>
          <w:rFonts w:asciiTheme="majorBidi" w:hAnsiTheme="majorBidi" w:cstheme="majorBidi"/>
          <w:rtl/>
        </w:rPr>
        <w:t xml:space="preserve"> </w:t>
      </w:r>
      <w:r w:rsidR="0023459E" w:rsidRPr="00E0220F">
        <w:rPr>
          <w:rFonts w:asciiTheme="majorBidi" w:hAnsiTheme="majorBidi" w:cstheme="majorBidi"/>
          <w:rtl/>
        </w:rPr>
        <w:t>وتضمين</w:t>
      </w:r>
      <w:r w:rsidRPr="00E0220F">
        <w:rPr>
          <w:rFonts w:asciiTheme="majorBidi" w:hAnsiTheme="majorBidi" w:cstheme="majorBidi"/>
          <w:rtl/>
        </w:rPr>
        <w:t xml:space="preserve"> المعلومات الغذائية التي تساعد الأفراد على </w:t>
      </w:r>
      <w:r w:rsidR="0023459E" w:rsidRPr="00E0220F">
        <w:rPr>
          <w:rFonts w:asciiTheme="majorBidi" w:hAnsiTheme="majorBidi" w:cstheme="majorBidi"/>
          <w:rtl/>
        </w:rPr>
        <w:t>فهم</w:t>
      </w:r>
      <w:r w:rsidRPr="00E0220F">
        <w:rPr>
          <w:rFonts w:asciiTheme="majorBidi" w:hAnsiTheme="majorBidi" w:cstheme="majorBidi"/>
          <w:rtl/>
        </w:rPr>
        <w:t xml:space="preserve"> </w:t>
      </w:r>
      <w:r w:rsidR="0023459E" w:rsidRPr="00E0220F">
        <w:rPr>
          <w:rFonts w:asciiTheme="majorBidi" w:hAnsiTheme="majorBidi" w:cstheme="majorBidi"/>
          <w:rtl/>
        </w:rPr>
        <w:t xml:space="preserve">مكونات </w:t>
      </w:r>
      <w:r w:rsidRPr="00E0220F">
        <w:rPr>
          <w:rFonts w:asciiTheme="majorBidi" w:hAnsiTheme="majorBidi" w:cstheme="majorBidi"/>
          <w:rtl/>
        </w:rPr>
        <w:t>الطعام الذي يتناولونه</w:t>
      </w:r>
      <w:r w:rsidR="0023459E" w:rsidRPr="00E0220F">
        <w:rPr>
          <w:rFonts w:asciiTheme="majorBidi" w:hAnsiTheme="majorBidi" w:cstheme="majorBidi"/>
          <w:rtl/>
        </w:rPr>
        <w:t xml:space="preserve">، مما </w:t>
      </w:r>
      <w:r w:rsidRPr="00E0220F">
        <w:rPr>
          <w:rFonts w:asciiTheme="majorBidi" w:hAnsiTheme="majorBidi" w:cstheme="majorBidi"/>
          <w:rtl/>
        </w:rPr>
        <w:t>يساعد</w:t>
      </w:r>
      <w:r w:rsidR="0023459E" w:rsidRPr="00E0220F">
        <w:rPr>
          <w:rFonts w:asciiTheme="majorBidi" w:hAnsiTheme="majorBidi" w:cstheme="majorBidi"/>
          <w:rtl/>
        </w:rPr>
        <w:t>هم</w:t>
      </w:r>
      <w:r w:rsidRPr="00E0220F">
        <w:rPr>
          <w:rFonts w:asciiTheme="majorBidi" w:hAnsiTheme="majorBidi" w:cstheme="majorBidi"/>
          <w:rtl/>
        </w:rPr>
        <w:t xml:space="preserve"> </w:t>
      </w:r>
      <w:r w:rsidR="00F26640" w:rsidRPr="00E0220F">
        <w:rPr>
          <w:rFonts w:asciiTheme="majorBidi" w:hAnsiTheme="majorBidi" w:cstheme="majorBidi"/>
          <w:rtl/>
        </w:rPr>
        <w:t>ل</w:t>
      </w:r>
      <w:r w:rsidR="0023459E" w:rsidRPr="00E0220F">
        <w:rPr>
          <w:rFonts w:asciiTheme="majorBidi" w:hAnsiTheme="majorBidi" w:cstheme="majorBidi"/>
          <w:rtl/>
        </w:rPr>
        <w:t>انتقاء</w:t>
      </w:r>
      <w:r w:rsidRPr="00E0220F">
        <w:rPr>
          <w:rFonts w:asciiTheme="majorBidi" w:hAnsiTheme="majorBidi" w:cstheme="majorBidi"/>
          <w:rtl/>
        </w:rPr>
        <w:t xml:space="preserve"> خيارات </w:t>
      </w:r>
      <w:r w:rsidR="00A01D7D" w:rsidRPr="00E0220F">
        <w:rPr>
          <w:rFonts w:asciiTheme="majorBidi" w:hAnsiTheme="majorBidi" w:cstheme="majorBidi"/>
          <w:rtl/>
        </w:rPr>
        <w:t xml:space="preserve">غذائية </w:t>
      </w:r>
      <w:r w:rsidRPr="00E0220F">
        <w:rPr>
          <w:rFonts w:asciiTheme="majorBidi" w:hAnsiTheme="majorBidi" w:cstheme="majorBidi"/>
          <w:rtl/>
        </w:rPr>
        <w:t>صحية</w:t>
      </w:r>
      <w:r w:rsidRPr="00E0220F">
        <w:rPr>
          <w:rFonts w:asciiTheme="majorBidi" w:hAnsiTheme="majorBidi" w:cstheme="majorBidi"/>
        </w:rPr>
        <w:t>.</w:t>
      </w:r>
    </w:p>
    <w:p w14:paraId="0DF8DD3F" w14:textId="77777777" w:rsidR="004970F2" w:rsidRPr="00E0220F" w:rsidRDefault="004970F2" w:rsidP="00C809A6">
      <w:pPr>
        <w:bidi/>
        <w:spacing w:line="300" w:lineRule="auto"/>
        <w:rPr>
          <w:rFonts w:asciiTheme="majorBidi" w:hAnsiTheme="majorBidi" w:cstheme="majorBidi"/>
          <w:rtl/>
        </w:rPr>
      </w:pPr>
    </w:p>
    <w:p w14:paraId="577F5BAB" w14:textId="2C30B7C5" w:rsidR="003B2DEB" w:rsidRPr="00E0220F" w:rsidRDefault="003B2DEB" w:rsidP="00C809A6">
      <w:pPr>
        <w:pStyle w:val="Heading3"/>
        <w:bidi/>
        <w:rPr>
          <w:rFonts w:asciiTheme="majorBidi" w:hAnsiTheme="majorBidi"/>
          <w:rtl/>
        </w:rPr>
      </w:pPr>
      <w:bookmarkStart w:id="8" w:name="_Toc21865005"/>
      <w:r w:rsidRPr="00E0220F">
        <w:rPr>
          <w:rFonts w:asciiTheme="majorBidi" w:hAnsiTheme="majorBidi"/>
          <w:rtl/>
        </w:rPr>
        <w:t xml:space="preserve">تحدي </w:t>
      </w:r>
      <w:r w:rsidR="0023459E" w:rsidRPr="00E0220F">
        <w:rPr>
          <w:rFonts w:asciiTheme="majorBidi" w:hAnsiTheme="majorBidi"/>
          <w:rtl/>
        </w:rPr>
        <w:t>دبي ل</w:t>
      </w:r>
      <w:r w:rsidRPr="00E0220F">
        <w:rPr>
          <w:rFonts w:asciiTheme="majorBidi" w:hAnsiTheme="majorBidi"/>
          <w:rtl/>
        </w:rPr>
        <w:t>لياقة 30 × 30</w:t>
      </w:r>
      <w:bookmarkEnd w:id="8"/>
    </w:p>
    <w:p w14:paraId="4AEBA09B" w14:textId="0239B106" w:rsidR="003B2DEB" w:rsidRPr="00E0220F" w:rsidRDefault="0023459E" w:rsidP="00C809A6">
      <w:pPr>
        <w:bidi/>
        <w:spacing w:line="300" w:lineRule="auto"/>
        <w:rPr>
          <w:rFonts w:asciiTheme="majorBidi" w:hAnsiTheme="majorBidi" w:cstheme="majorBidi"/>
        </w:rPr>
      </w:pPr>
      <w:r w:rsidRPr="00E0220F">
        <w:rPr>
          <w:rFonts w:asciiTheme="majorBidi" w:hAnsiTheme="majorBidi" w:cstheme="majorBidi"/>
          <w:rtl/>
        </w:rPr>
        <w:t>في عام 2017 أطلق سمو الشيخ حمدان بن محمد بن راشد آل مكتوم، ولي عهد دبي</w:t>
      </w:r>
      <w:r w:rsidR="003B2DEB" w:rsidRPr="00E0220F">
        <w:rPr>
          <w:rFonts w:asciiTheme="majorBidi" w:hAnsiTheme="majorBidi" w:cstheme="majorBidi"/>
          <w:rtl/>
        </w:rPr>
        <w:t xml:space="preserve"> </w:t>
      </w:r>
      <w:r w:rsidRPr="00E0220F">
        <w:rPr>
          <w:rFonts w:asciiTheme="majorBidi" w:hAnsiTheme="majorBidi" w:cstheme="majorBidi"/>
          <w:rtl/>
        </w:rPr>
        <w:t>مبادرة تحدي دبي للياقة</w:t>
      </w:r>
      <w:r w:rsidR="003B2DEB" w:rsidRPr="00E0220F">
        <w:rPr>
          <w:rFonts w:asciiTheme="majorBidi" w:hAnsiTheme="majorBidi" w:cstheme="majorBidi"/>
          <w:rtl/>
        </w:rPr>
        <w:t xml:space="preserve"> </w:t>
      </w:r>
      <w:r w:rsidRPr="00E0220F">
        <w:rPr>
          <w:rFonts w:asciiTheme="majorBidi" w:hAnsiTheme="majorBidi" w:cstheme="majorBidi"/>
          <w:rtl/>
        </w:rPr>
        <w:t>بهدف تحويل دبي إلى المدينة الأكثر نشاطاً في العالم</w:t>
      </w:r>
      <w:r w:rsidR="003B2DEB" w:rsidRPr="00E0220F">
        <w:rPr>
          <w:rFonts w:asciiTheme="majorBidi" w:hAnsiTheme="majorBidi" w:cstheme="majorBidi"/>
          <w:rtl/>
        </w:rPr>
        <w:t xml:space="preserve">. </w:t>
      </w:r>
      <w:r w:rsidR="00AB7578" w:rsidRPr="00E0220F">
        <w:rPr>
          <w:rFonts w:asciiTheme="majorBidi" w:hAnsiTheme="majorBidi" w:cstheme="majorBidi"/>
          <w:rtl/>
        </w:rPr>
        <w:t>يشجع</w:t>
      </w:r>
      <w:r w:rsidRPr="00E0220F">
        <w:rPr>
          <w:rFonts w:asciiTheme="majorBidi" w:hAnsiTheme="majorBidi" w:cstheme="majorBidi"/>
          <w:rtl/>
        </w:rPr>
        <w:t xml:space="preserve"> هذا التحدي كافة </w:t>
      </w:r>
      <w:r w:rsidR="00AB7578" w:rsidRPr="00E0220F">
        <w:rPr>
          <w:rFonts w:asciiTheme="majorBidi" w:hAnsiTheme="majorBidi" w:cstheme="majorBidi"/>
          <w:rtl/>
        </w:rPr>
        <w:t>القاطنين في الإمارة على</w:t>
      </w:r>
      <w:r w:rsidRPr="00E0220F">
        <w:rPr>
          <w:rFonts w:asciiTheme="majorBidi" w:hAnsiTheme="majorBidi" w:cstheme="majorBidi"/>
          <w:rtl/>
        </w:rPr>
        <w:t xml:space="preserve"> </w:t>
      </w:r>
      <w:r w:rsidR="00AB7578" w:rsidRPr="00E0220F">
        <w:rPr>
          <w:rFonts w:asciiTheme="majorBidi" w:hAnsiTheme="majorBidi" w:cstheme="majorBidi"/>
          <w:rtl/>
        </w:rPr>
        <w:t>تخصيص 30 دقيقة للنشاط البدني يومياً ولمدة 30 يوماً</w:t>
      </w:r>
      <w:r w:rsidR="003B2DEB" w:rsidRPr="00E0220F">
        <w:rPr>
          <w:rFonts w:asciiTheme="majorBidi" w:hAnsiTheme="majorBidi" w:cstheme="majorBidi"/>
          <w:rtl/>
        </w:rPr>
        <w:t xml:space="preserve">. </w:t>
      </w:r>
      <w:r w:rsidR="00AB7578" w:rsidRPr="00E0220F">
        <w:rPr>
          <w:rFonts w:asciiTheme="majorBidi" w:hAnsiTheme="majorBidi" w:cstheme="majorBidi"/>
          <w:rtl/>
        </w:rPr>
        <w:t>ويتضمن التحدّي جدولاً حافلاً بالفعاليات الرياضيّة والنشاطات الترفيهيّة التي تستمر على مدار شهر كامل</w:t>
      </w:r>
      <w:r w:rsidR="007E0164" w:rsidRPr="00E0220F">
        <w:rPr>
          <w:rFonts w:asciiTheme="majorBidi" w:hAnsiTheme="majorBidi" w:cstheme="majorBidi"/>
          <w:rtl/>
        </w:rPr>
        <w:t xml:space="preserve"> والتي تهدف إلى </w:t>
      </w:r>
      <w:r w:rsidR="005E68FC" w:rsidRPr="00E0220F">
        <w:rPr>
          <w:rFonts w:asciiTheme="majorBidi" w:hAnsiTheme="majorBidi" w:cstheme="majorBidi"/>
          <w:rtl/>
        </w:rPr>
        <w:t>جعل دبي مدينة نشطة</w:t>
      </w:r>
      <w:r w:rsidR="00AB7578" w:rsidRPr="00E0220F">
        <w:rPr>
          <w:rFonts w:asciiTheme="majorBidi" w:hAnsiTheme="majorBidi" w:cstheme="majorBidi"/>
          <w:rtl/>
        </w:rPr>
        <w:t xml:space="preserve">. </w:t>
      </w:r>
      <w:r w:rsidR="003B2DEB" w:rsidRPr="00E0220F">
        <w:rPr>
          <w:rFonts w:asciiTheme="majorBidi" w:hAnsiTheme="majorBidi" w:cstheme="majorBidi"/>
          <w:rtl/>
        </w:rPr>
        <w:t xml:space="preserve">لقد حققت هذه المبادرة نجاحًا كبيرًا في </w:t>
      </w:r>
      <w:r w:rsidR="005E68FC" w:rsidRPr="00E0220F">
        <w:rPr>
          <w:rFonts w:asciiTheme="majorBidi" w:hAnsiTheme="majorBidi" w:cstheme="majorBidi"/>
          <w:rtl/>
        </w:rPr>
        <w:t xml:space="preserve">جعل قاطني دبي </w:t>
      </w:r>
      <w:r w:rsidR="003B2DEB" w:rsidRPr="00E0220F">
        <w:rPr>
          <w:rFonts w:asciiTheme="majorBidi" w:hAnsiTheme="majorBidi" w:cstheme="majorBidi"/>
          <w:rtl/>
        </w:rPr>
        <w:t>مجتمع</w:t>
      </w:r>
      <w:r w:rsidR="005E68FC" w:rsidRPr="00E0220F">
        <w:rPr>
          <w:rFonts w:asciiTheme="majorBidi" w:hAnsiTheme="majorBidi" w:cstheme="majorBidi"/>
          <w:rtl/>
        </w:rPr>
        <w:t>اً موحداً ي</w:t>
      </w:r>
      <w:r w:rsidR="00C048A6" w:rsidRPr="00E0220F">
        <w:rPr>
          <w:rFonts w:asciiTheme="majorBidi" w:hAnsiTheme="majorBidi" w:cstheme="majorBidi"/>
          <w:rtl/>
        </w:rPr>
        <w:t>تبنّى</w:t>
      </w:r>
      <w:r w:rsidR="003B2DEB" w:rsidRPr="00E0220F">
        <w:rPr>
          <w:rFonts w:asciiTheme="majorBidi" w:hAnsiTheme="majorBidi" w:cstheme="majorBidi"/>
          <w:rtl/>
        </w:rPr>
        <w:t xml:space="preserve"> أسلوب حياة صحي</w:t>
      </w:r>
      <w:r w:rsidR="007E162B" w:rsidRPr="00E0220F">
        <w:rPr>
          <w:rFonts w:asciiTheme="majorBidi" w:hAnsiTheme="majorBidi" w:cstheme="majorBidi"/>
          <w:rtl/>
        </w:rPr>
        <w:t xml:space="preserve"> </w:t>
      </w:r>
      <w:r w:rsidR="005E68FC" w:rsidRPr="00E0220F">
        <w:rPr>
          <w:rFonts w:asciiTheme="majorBidi" w:hAnsiTheme="majorBidi" w:cstheme="majorBidi"/>
          <w:rtl/>
        </w:rPr>
        <w:t>و</w:t>
      </w:r>
      <w:r w:rsidR="007E162B" w:rsidRPr="00E0220F">
        <w:rPr>
          <w:rFonts w:asciiTheme="majorBidi" w:hAnsiTheme="majorBidi" w:cstheme="majorBidi"/>
          <w:rtl/>
        </w:rPr>
        <w:t>يروّج له.</w:t>
      </w:r>
    </w:p>
    <w:p w14:paraId="4ABC7907" w14:textId="77777777" w:rsidR="003B2DEB" w:rsidRPr="00E0220F" w:rsidRDefault="003B2DEB" w:rsidP="00C809A6">
      <w:pPr>
        <w:bidi/>
        <w:spacing w:line="300" w:lineRule="auto"/>
        <w:rPr>
          <w:rFonts w:asciiTheme="majorBidi" w:eastAsiaTheme="minorHAnsi" w:hAnsiTheme="majorBidi" w:cstheme="majorBidi"/>
        </w:rPr>
      </w:pPr>
    </w:p>
    <w:p w14:paraId="18CE8EE2" w14:textId="6F64B2E6" w:rsidR="003B2DEB" w:rsidRPr="00E0220F" w:rsidRDefault="003B2DEB" w:rsidP="00C809A6">
      <w:pPr>
        <w:pStyle w:val="Heading3"/>
        <w:bidi/>
        <w:rPr>
          <w:rFonts w:asciiTheme="majorBidi" w:hAnsiTheme="majorBidi"/>
          <w:rtl/>
        </w:rPr>
      </w:pPr>
      <w:bookmarkStart w:id="9" w:name="_Toc21865006"/>
      <w:r w:rsidRPr="00E0220F">
        <w:rPr>
          <w:rFonts w:asciiTheme="majorBidi" w:hAnsiTheme="majorBidi"/>
          <w:rtl/>
        </w:rPr>
        <w:t>حملة أطفال</w:t>
      </w:r>
      <w:r w:rsidR="0096190B" w:rsidRPr="00E0220F">
        <w:rPr>
          <w:rFonts w:asciiTheme="majorBidi" w:hAnsiTheme="majorBidi"/>
          <w:rtl/>
        </w:rPr>
        <w:t>نا</w:t>
      </w:r>
      <w:r w:rsidRPr="00E0220F">
        <w:rPr>
          <w:rFonts w:asciiTheme="majorBidi" w:hAnsiTheme="majorBidi"/>
          <w:rtl/>
        </w:rPr>
        <w:t xml:space="preserve"> أصحاء 2021</w:t>
      </w:r>
      <w:bookmarkEnd w:id="9"/>
    </w:p>
    <w:p w14:paraId="474C391C" w14:textId="670FF594" w:rsidR="003B2DEB" w:rsidRPr="00E0220F" w:rsidRDefault="0096190B" w:rsidP="00C809A6">
      <w:pPr>
        <w:bidi/>
        <w:spacing w:line="300" w:lineRule="auto"/>
        <w:rPr>
          <w:rFonts w:asciiTheme="majorBidi" w:hAnsiTheme="majorBidi" w:cstheme="majorBidi"/>
          <w:rtl/>
        </w:rPr>
      </w:pPr>
      <w:r w:rsidRPr="00E0220F">
        <w:rPr>
          <w:rFonts w:asciiTheme="majorBidi" w:hAnsiTheme="majorBidi" w:cstheme="majorBidi"/>
          <w:rtl/>
        </w:rPr>
        <w:t>ضمن إطار</w:t>
      </w:r>
      <w:r w:rsidR="007E162B" w:rsidRPr="00E0220F">
        <w:rPr>
          <w:rFonts w:asciiTheme="majorBidi" w:hAnsiTheme="majorBidi" w:cstheme="majorBidi"/>
          <w:rtl/>
        </w:rPr>
        <w:t xml:space="preserve"> </w:t>
      </w:r>
      <w:hyperlink r:id="rId10" w:history="1">
        <w:r w:rsidR="007E162B" w:rsidRPr="00E0220F">
          <w:rPr>
            <w:rStyle w:val="Hyperlink"/>
            <w:rFonts w:asciiTheme="majorBidi" w:hAnsiTheme="majorBidi" w:cstheme="majorBidi"/>
            <w:rtl/>
          </w:rPr>
          <w:t>البرنامج الوطني للاتصال الحكومي</w:t>
        </w:r>
      </w:hyperlink>
      <w:r w:rsidR="003B2DEB" w:rsidRPr="00E0220F">
        <w:rPr>
          <w:rFonts w:asciiTheme="majorBidi" w:hAnsiTheme="majorBidi" w:cstheme="majorBidi"/>
          <w:rtl/>
        </w:rPr>
        <w:t xml:space="preserve">، </w:t>
      </w:r>
      <w:r w:rsidR="007E162B" w:rsidRPr="00E0220F">
        <w:rPr>
          <w:rFonts w:asciiTheme="majorBidi" w:hAnsiTheme="majorBidi" w:cstheme="majorBidi"/>
          <w:rtl/>
        </w:rPr>
        <w:t>تم إطلاق</w:t>
      </w:r>
      <w:r w:rsidR="003B2DEB" w:rsidRPr="00E0220F">
        <w:rPr>
          <w:rFonts w:asciiTheme="majorBidi" w:hAnsiTheme="majorBidi" w:cstheme="majorBidi"/>
          <w:rtl/>
        </w:rPr>
        <w:t xml:space="preserve"> حملة بعنوان "أطفال</w:t>
      </w:r>
      <w:r w:rsidRPr="00E0220F">
        <w:rPr>
          <w:rFonts w:asciiTheme="majorBidi" w:hAnsiTheme="majorBidi" w:cstheme="majorBidi"/>
          <w:rtl/>
        </w:rPr>
        <w:t>نا</w:t>
      </w:r>
      <w:r w:rsidR="003B2DEB" w:rsidRPr="00E0220F">
        <w:rPr>
          <w:rFonts w:asciiTheme="majorBidi" w:hAnsiTheme="majorBidi" w:cstheme="majorBidi"/>
          <w:rtl/>
        </w:rPr>
        <w:t xml:space="preserve"> أصحاء</w:t>
      </w:r>
      <w:r w:rsidR="007E162B" w:rsidRPr="00E0220F">
        <w:rPr>
          <w:rFonts w:asciiTheme="majorBidi" w:hAnsiTheme="majorBidi" w:cstheme="majorBidi"/>
          <w:rtl/>
        </w:rPr>
        <w:t xml:space="preserve"> 2021</w:t>
      </w:r>
      <w:r w:rsidR="003B2DEB" w:rsidRPr="00E0220F">
        <w:rPr>
          <w:rFonts w:asciiTheme="majorBidi" w:hAnsiTheme="majorBidi" w:cstheme="majorBidi"/>
          <w:rtl/>
        </w:rPr>
        <w:t xml:space="preserve">". تهدف هذه الحملة إلى رفع مستوى الوعي حول أنماط الحياة الصحية للأطفال الإماراتيين وضمان حياة صحية أفضل للأجيال القادمة. </w:t>
      </w:r>
      <w:r w:rsidR="007E162B" w:rsidRPr="00E0220F">
        <w:rPr>
          <w:rFonts w:asciiTheme="majorBidi" w:hAnsiTheme="majorBidi" w:cstheme="majorBidi"/>
          <w:rtl/>
        </w:rPr>
        <w:t xml:space="preserve">هذا وقد </w:t>
      </w:r>
      <w:r w:rsidR="003B2DEB" w:rsidRPr="00E0220F">
        <w:rPr>
          <w:rFonts w:asciiTheme="majorBidi" w:hAnsiTheme="majorBidi" w:cstheme="majorBidi"/>
          <w:rtl/>
        </w:rPr>
        <w:t xml:space="preserve">تم تنظيم العديد من الأنشطة في جميع أنحاء </w:t>
      </w:r>
      <w:r w:rsidR="007E162B" w:rsidRPr="00E0220F">
        <w:rPr>
          <w:rFonts w:asciiTheme="majorBidi" w:hAnsiTheme="majorBidi" w:cstheme="majorBidi"/>
          <w:rtl/>
        </w:rPr>
        <w:t>الدولة</w:t>
      </w:r>
      <w:r w:rsidR="003B2DEB" w:rsidRPr="00E0220F">
        <w:rPr>
          <w:rFonts w:asciiTheme="majorBidi" w:hAnsiTheme="majorBidi" w:cstheme="majorBidi"/>
          <w:rtl/>
        </w:rPr>
        <w:t xml:space="preserve"> مثل </w:t>
      </w:r>
      <w:r w:rsidRPr="00E0220F">
        <w:rPr>
          <w:rFonts w:asciiTheme="majorBidi" w:hAnsiTheme="majorBidi" w:cstheme="majorBidi"/>
          <w:rtl/>
        </w:rPr>
        <w:t>المسيرة التوعوية "معا</w:t>
      </w:r>
      <w:r w:rsidR="008C15D9" w:rsidRPr="00E0220F">
        <w:rPr>
          <w:rFonts w:asciiTheme="majorBidi" w:hAnsiTheme="majorBidi" w:cstheme="majorBidi"/>
          <w:rtl/>
        </w:rPr>
        <w:t>ً</w:t>
      </w:r>
      <w:r w:rsidRPr="00E0220F">
        <w:rPr>
          <w:rFonts w:asciiTheme="majorBidi" w:hAnsiTheme="majorBidi" w:cstheme="majorBidi"/>
          <w:rtl/>
        </w:rPr>
        <w:t xml:space="preserve"> نمشي" التي انطلقت على </w:t>
      </w:r>
      <w:r w:rsidR="003B2DEB" w:rsidRPr="00E0220F">
        <w:rPr>
          <w:rFonts w:asciiTheme="majorBidi" w:hAnsiTheme="majorBidi" w:cstheme="majorBidi"/>
          <w:rtl/>
        </w:rPr>
        <w:t xml:space="preserve">كورنيش </w:t>
      </w:r>
      <w:proofErr w:type="gramStart"/>
      <w:r w:rsidR="003B2DEB" w:rsidRPr="00E0220F">
        <w:rPr>
          <w:rFonts w:asciiTheme="majorBidi" w:hAnsiTheme="majorBidi" w:cstheme="majorBidi"/>
          <w:rtl/>
        </w:rPr>
        <w:t>أبوظبي</w:t>
      </w:r>
      <w:proofErr w:type="gramEnd"/>
      <w:r w:rsidR="003B2DEB" w:rsidRPr="00E0220F">
        <w:rPr>
          <w:rFonts w:asciiTheme="majorBidi" w:hAnsiTheme="majorBidi" w:cstheme="majorBidi"/>
          <w:rtl/>
        </w:rPr>
        <w:t xml:space="preserve"> </w:t>
      </w:r>
      <w:r w:rsidRPr="00E0220F">
        <w:rPr>
          <w:rFonts w:asciiTheme="majorBidi" w:hAnsiTheme="majorBidi" w:cstheme="majorBidi"/>
          <w:rtl/>
        </w:rPr>
        <w:t>بقيادة صاحب السمو الشيخ محمد بن راشد آل مكتوم نائب رئيس الدولة رئيس مجلس الوزراء حاكم دبي، رعاه الله، بمشاركة الفريق سمو الشيخ سيف بن زايد آل نهيان نائب رئيس مجلس الوزراء وزير الداخلية، وسمو الشيخ منصور بن زايد آل نهيان نائب رئيس مجلس الوزراء وزير شؤون الرئاسة</w:t>
      </w:r>
      <w:r w:rsidR="003B2DEB" w:rsidRPr="00E0220F">
        <w:rPr>
          <w:rFonts w:asciiTheme="majorBidi" w:hAnsiTheme="majorBidi" w:cstheme="majorBidi"/>
        </w:rPr>
        <w:t>.</w:t>
      </w:r>
    </w:p>
    <w:p w14:paraId="740EF019" w14:textId="77777777" w:rsidR="007E162B" w:rsidRPr="00E0220F" w:rsidRDefault="007E162B" w:rsidP="00C809A6">
      <w:pPr>
        <w:bidi/>
        <w:spacing w:line="300" w:lineRule="auto"/>
        <w:rPr>
          <w:rFonts w:asciiTheme="majorBidi" w:eastAsiaTheme="minorHAnsi" w:hAnsiTheme="majorBidi" w:cstheme="majorBidi"/>
          <w:rtl/>
        </w:rPr>
      </w:pPr>
    </w:p>
    <w:p w14:paraId="41A0AE7E" w14:textId="736CA8B8" w:rsidR="003B2DEB" w:rsidRPr="00E0220F" w:rsidRDefault="00935D21" w:rsidP="00C809A6">
      <w:pPr>
        <w:pStyle w:val="Heading3"/>
        <w:bidi/>
        <w:rPr>
          <w:rFonts w:asciiTheme="majorBidi" w:hAnsiTheme="majorBidi"/>
          <w:rtl/>
        </w:rPr>
      </w:pPr>
      <w:bookmarkStart w:id="10" w:name="_Toc21865007"/>
      <w:r w:rsidRPr="00E0220F">
        <w:rPr>
          <w:rFonts w:asciiTheme="majorBidi" w:hAnsiTheme="majorBidi"/>
          <w:rtl/>
        </w:rPr>
        <w:t>مرض</w:t>
      </w:r>
      <w:r w:rsidR="003B2DEB" w:rsidRPr="00E0220F">
        <w:rPr>
          <w:rFonts w:asciiTheme="majorBidi" w:hAnsiTheme="majorBidi"/>
          <w:rtl/>
        </w:rPr>
        <w:t xml:space="preserve"> السكري - التشخيص والعلاج</w:t>
      </w:r>
      <w:bookmarkEnd w:id="10"/>
    </w:p>
    <w:p w14:paraId="05845308" w14:textId="6C3059F4" w:rsidR="00D25208" w:rsidRPr="00E0220F" w:rsidRDefault="007E0164" w:rsidP="00C809A6">
      <w:pPr>
        <w:bidi/>
        <w:spacing w:line="300" w:lineRule="auto"/>
        <w:rPr>
          <w:rFonts w:asciiTheme="majorBidi" w:hAnsiTheme="majorBidi" w:cstheme="majorBidi"/>
          <w:rtl/>
        </w:rPr>
      </w:pPr>
      <w:r w:rsidRPr="00E0220F">
        <w:rPr>
          <w:rFonts w:asciiTheme="majorBidi" w:hAnsiTheme="majorBidi" w:cstheme="majorBidi"/>
          <w:rtl/>
        </w:rPr>
        <w:t xml:space="preserve">تعتبر نسبة انتشار </w:t>
      </w:r>
      <w:r w:rsidR="00935D21" w:rsidRPr="00E0220F">
        <w:rPr>
          <w:rFonts w:asciiTheme="majorBidi" w:hAnsiTheme="majorBidi" w:cstheme="majorBidi"/>
          <w:rtl/>
        </w:rPr>
        <w:t>مرض</w:t>
      </w:r>
      <w:r w:rsidRPr="00E0220F">
        <w:rPr>
          <w:rFonts w:asciiTheme="majorBidi" w:hAnsiTheme="majorBidi" w:cstheme="majorBidi"/>
          <w:rtl/>
        </w:rPr>
        <w:t xml:space="preserve"> السكري في </w:t>
      </w:r>
      <w:r w:rsidR="003B2DEB" w:rsidRPr="00E0220F">
        <w:rPr>
          <w:rFonts w:asciiTheme="majorBidi" w:hAnsiTheme="majorBidi" w:cstheme="majorBidi"/>
          <w:rtl/>
        </w:rPr>
        <w:t xml:space="preserve">دولة الإمارات </w:t>
      </w:r>
      <w:r w:rsidRPr="00E0220F">
        <w:rPr>
          <w:rFonts w:asciiTheme="majorBidi" w:hAnsiTheme="majorBidi" w:cstheme="majorBidi"/>
          <w:rtl/>
        </w:rPr>
        <w:t xml:space="preserve">من بين </w:t>
      </w:r>
      <w:r w:rsidR="00FD428E" w:rsidRPr="00E0220F">
        <w:rPr>
          <w:rFonts w:asciiTheme="majorBidi" w:hAnsiTheme="majorBidi" w:cstheme="majorBidi"/>
          <w:rtl/>
        </w:rPr>
        <w:t xml:space="preserve">أعلى </w:t>
      </w:r>
      <w:r w:rsidRPr="00E0220F">
        <w:rPr>
          <w:rFonts w:asciiTheme="majorBidi" w:hAnsiTheme="majorBidi" w:cstheme="majorBidi"/>
          <w:rtl/>
        </w:rPr>
        <w:t>النسب في</w:t>
      </w:r>
      <w:r w:rsidR="003B2DEB" w:rsidRPr="00E0220F">
        <w:rPr>
          <w:rFonts w:asciiTheme="majorBidi" w:hAnsiTheme="majorBidi" w:cstheme="majorBidi"/>
          <w:rtl/>
        </w:rPr>
        <w:t xml:space="preserve"> منطقة الشرق الأوسط وشمال إفريقيا وبقية العالم.</w:t>
      </w:r>
      <w:r w:rsidRPr="00E0220F">
        <w:rPr>
          <w:rFonts w:asciiTheme="majorBidi" w:hAnsiTheme="majorBidi" w:cstheme="majorBidi"/>
          <w:rtl/>
        </w:rPr>
        <w:t xml:space="preserve"> ويشكل كلّ من النمو الاقتصادي السريع</w:t>
      </w:r>
      <w:r w:rsidR="003B2DEB" w:rsidRPr="00E0220F">
        <w:rPr>
          <w:rFonts w:asciiTheme="majorBidi" w:hAnsiTheme="majorBidi" w:cstheme="majorBidi"/>
          <w:rtl/>
        </w:rPr>
        <w:t>، وأنماط الحياة المستقرة وال</w:t>
      </w:r>
      <w:r w:rsidRPr="00E0220F">
        <w:rPr>
          <w:rFonts w:asciiTheme="majorBidi" w:hAnsiTheme="majorBidi" w:cstheme="majorBidi"/>
          <w:rtl/>
          <w:lang w:bidi="ar-AE"/>
        </w:rPr>
        <w:t>أنظمة</w:t>
      </w:r>
      <w:r w:rsidR="003B2DEB" w:rsidRPr="00E0220F">
        <w:rPr>
          <w:rFonts w:asciiTheme="majorBidi" w:hAnsiTheme="majorBidi" w:cstheme="majorBidi"/>
          <w:rtl/>
        </w:rPr>
        <w:t xml:space="preserve"> الغذائية غير الصحية في </w:t>
      </w:r>
      <w:r w:rsidR="00005818" w:rsidRPr="00E0220F">
        <w:rPr>
          <w:rFonts w:asciiTheme="majorBidi" w:hAnsiTheme="majorBidi" w:cstheme="majorBidi"/>
          <w:rtl/>
        </w:rPr>
        <w:t xml:space="preserve">دولة </w:t>
      </w:r>
      <w:r w:rsidR="003B2DEB" w:rsidRPr="00E0220F">
        <w:rPr>
          <w:rFonts w:asciiTheme="majorBidi" w:hAnsiTheme="majorBidi" w:cstheme="majorBidi"/>
          <w:rtl/>
        </w:rPr>
        <w:t xml:space="preserve">الإمارات </w:t>
      </w:r>
      <w:r w:rsidRPr="00E0220F">
        <w:rPr>
          <w:rFonts w:asciiTheme="majorBidi" w:hAnsiTheme="majorBidi" w:cstheme="majorBidi"/>
          <w:rtl/>
        </w:rPr>
        <w:t>عوامل خطر</w:t>
      </w:r>
      <w:r w:rsidR="00935D21" w:rsidRPr="00E0220F">
        <w:rPr>
          <w:rFonts w:asciiTheme="majorBidi" w:hAnsiTheme="majorBidi" w:cstheme="majorBidi"/>
          <w:rtl/>
        </w:rPr>
        <w:t xml:space="preserve"> تزيد احتمالية زي</w:t>
      </w:r>
      <w:r w:rsidR="003B2DEB" w:rsidRPr="00E0220F">
        <w:rPr>
          <w:rFonts w:asciiTheme="majorBidi" w:hAnsiTheme="majorBidi" w:cstheme="majorBidi"/>
          <w:rtl/>
        </w:rPr>
        <w:t xml:space="preserve">ادة عدد المصابين </w:t>
      </w:r>
      <w:r w:rsidR="00935D21" w:rsidRPr="00E0220F">
        <w:rPr>
          <w:rFonts w:asciiTheme="majorBidi" w:hAnsiTheme="majorBidi" w:cstheme="majorBidi"/>
          <w:rtl/>
        </w:rPr>
        <w:t>بمرض</w:t>
      </w:r>
      <w:r w:rsidR="003B2DEB" w:rsidRPr="00E0220F">
        <w:rPr>
          <w:rFonts w:asciiTheme="majorBidi" w:hAnsiTheme="majorBidi" w:cstheme="majorBidi"/>
          <w:rtl/>
        </w:rPr>
        <w:t xml:space="preserve"> السكري إلى</w:t>
      </w:r>
      <w:r w:rsidR="00935D21" w:rsidRPr="00E0220F">
        <w:rPr>
          <w:rFonts w:asciiTheme="majorBidi" w:hAnsiTheme="majorBidi" w:cstheme="majorBidi"/>
          <w:rtl/>
        </w:rPr>
        <w:t xml:space="preserve"> الضعف (حوالي </w:t>
      </w:r>
      <w:r w:rsidR="003B2DEB" w:rsidRPr="00E0220F">
        <w:rPr>
          <w:rFonts w:asciiTheme="majorBidi" w:hAnsiTheme="majorBidi" w:cstheme="majorBidi"/>
          <w:rtl/>
        </w:rPr>
        <w:t>2.2 مليون</w:t>
      </w:r>
      <w:r w:rsidR="00935D21" w:rsidRPr="00E0220F">
        <w:rPr>
          <w:rFonts w:asciiTheme="majorBidi" w:hAnsiTheme="majorBidi" w:cstheme="majorBidi"/>
          <w:rtl/>
        </w:rPr>
        <w:t xml:space="preserve"> شخص)</w:t>
      </w:r>
      <w:r w:rsidR="003B2DEB" w:rsidRPr="00E0220F">
        <w:rPr>
          <w:rFonts w:asciiTheme="majorBidi" w:hAnsiTheme="majorBidi" w:cstheme="majorBidi"/>
          <w:rtl/>
        </w:rPr>
        <w:t xml:space="preserve"> بحلول عام 2040. وقد وضعت</w:t>
      </w:r>
      <w:r w:rsidR="00005818" w:rsidRPr="00E0220F">
        <w:rPr>
          <w:rFonts w:asciiTheme="majorBidi" w:hAnsiTheme="majorBidi" w:cstheme="majorBidi"/>
          <w:rtl/>
        </w:rPr>
        <w:t xml:space="preserve"> </w:t>
      </w:r>
      <w:r w:rsidR="001E6E9A" w:rsidRPr="00E0220F">
        <w:rPr>
          <w:rFonts w:asciiTheme="majorBidi" w:hAnsiTheme="majorBidi" w:cstheme="majorBidi"/>
          <w:rtl/>
        </w:rPr>
        <w:t>دولة الإمارات</w:t>
      </w:r>
      <w:r w:rsidR="003B2DEB" w:rsidRPr="00E0220F">
        <w:rPr>
          <w:rFonts w:asciiTheme="majorBidi" w:hAnsiTheme="majorBidi" w:cstheme="majorBidi"/>
          <w:rtl/>
        </w:rPr>
        <w:t xml:space="preserve"> العديد من المبادرات </w:t>
      </w:r>
      <w:r w:rsidR="00935D21" w:rsidRPr="00E0220F">
        <w:rPr>
          <w:rFonts w:asciiTheme="majorBidi" w:hAnsiTheme="majorBidi" w:cstheme="majorBidi"/>
          <w:rtl/>
        </w:rPr>
        <w:t xml:space="preserve">التي من شأنها </w:t>
      </w:r>
      <w:r w:rsidR="008C15D9" w:rsidRPr="00E0220F">
        <w:rPr>
          <w:rFonts w:asciiTheme="majorBidi" w:hAnsiTheme="majorBidi" w:cstheme="majorBidi"/>
          <w:rtl/>
        </w:rPr>
        <w:t>مواجهة</w:t>
      </w:r>
      <w:r w:rsidR="00F26640" w:rsidRPr="00E0220F">
        <w:rPr>
          <w:rFonts w:asciiTheme="majorBidi" w:hAnsiTheme="majorBidi" w:cstheme="majorBidi"/>
          <w:rtl/>
        </w:rPr>
        <w:t xml:space="preserve"> هذه </w:t>
      </w:r>
      <w:r w:rsidR="006D2C12" w:rsidRPr="00E0220F">
        <w:rPr>
          <w:rFonts w:asciiTheme="majorBidi" w:hAnsiTheme="majorBidi" w:cstheme="majorBidi"/>
          <w:rtl/>
        </w:rPr>
        <w:t>الظاهرة</w:t>
      </w:r>
      <w:r w:rsidR="00935D21" w:rsidRPr="00E0220F">
        <w:rPr>
          <w:rFonts w:asciiTheme="majorBidi" w:hAnsiTheme="majorBidi" w:cstheme="majorBidi"/>
          <w:rtl/>
        </w:rPr>
        <w:t xml:space="preserve"> وضمان </w:t>
      </w:r>
      <w:r w:rsidR="003B2DEB" w:rsidRPr="00E0220F">
        <w:rPr>
          <w:rFonts w:asciiTheme="majorBidi" w:hAnsiTheme="majorBidi" w:cstheme="majorBidi"/>
          <w:rtl/>
        </w:rPr>
        <w:t>خلق مزيد من الوعي عن مرض السكري</w:t>
      </w:r>
      <w:r w:rsidR="00935D21" w:rsidRPr="00E0220F">
        <w:rPr>
          <w:rFonts w:asciiTheme="majorBidi" w:hAnsiTheme="majorBidi" w:cstheme="majorBidi"/>
          <w:rtl/>
        </w:rPr>
        <w:t>، و</w:t>
      </w:r>
      <w:r w:rsidR="003B2DEB" w:rsidRPr="00E0220F">
        <w:rPr>
          <w:rFonts w:asciiTheme="majorBidi" w:hAnsiTheme="majorBidi" w:cstheme="majorBidi"/>
          <w:rtl/>
        </w:rPr>
        <w:t>من بين</w:t>
      </w:r>
      <w:r w:rsidR="00935D21" w:rsidRPr="00E0220F">
        <w:rPr>
          <w:rFonts w:asciiTheme="majorBidi" w:hAnsiTheme="majorBidi" w:cstheme="majorBidi"/>
          <w:rtl/>
        </w:rPr>
        <w:t xml:space="preserve"> هذه المبادرات الفحوص</w:t>
      </w:r>
      <w:r w:rsidR="00F26640" w:rsidRPr="00E0220F">
        <w:rPr>
          <w:rFonts w:asciiTheme="majorBidi" w:hAnsiTheme="majorBidi" w:cstheme="majorBidi"/>
          <w:rtl/>
        </w:rPr>
        <w:t>ات</w:t>
      </w:r>
      <w:r w:rsidR="00935D21" w:rsidRPr="00E0220F">
        <w:rPr>
          <w:rFonts w:asciiTheme="majorBidi" w:hAnsiTheme="majorBidi" w:cstheme="majorBidi"/>
          <w:rtl/>
        </w:rPr>
        <w:t xml:space="preserve"> الطبية الشاملة والدورية التي توفرها </w:t>
      </w:r>
      <w:r w:rsidR="003B2DEB" w:rsidRPr="00E0220F">
        <w:rPr>
          <w:rFonts w:asciiTheme="majorBidi" w:hAnsiTheme="majorBidi" w:cstheme="majorBidi"/>
          <w:rtl/>
        </w:rPr>
        <w:t>مراكز الرعاية الصحية الأولية</w:t>
      </w:r>
      <w:r w:rsidR="00935D21" w:rsidRPr="00E0220F">
        <w:rPr>
          <w:rFonts w:asciiTheme="majorBidi" w:hAnsiTheme="majorBidi" w:cstheme="majorBidi"/>
          <w:rtl/>
        </w:rPr>
        <w:t>.</w:t>
      </w:r>
    </w:p>
    <w:p w14:paraId="4071FF4C" w14:textId="77777777" w:rsidR="00D25208" w:rsidRPr="00E0220F" w:rsidRDefault="00D25208" w:rsidP="00C809A6">
      <w:pPr>
        <w:bidi/>
        <w:spacing w:line="300" w:lineRule="auto"/>
        <w:rPr>
          <w:rFonts w:asciiTheme="majorBidi" w:hAnsiTheme="majorBidi" w:cstheme="majorBidi"/>
          <w:rtl/>
        </w:rPr>
      </w:pPr>
    </w:p>
    <w:p w14:paraId="5759E7D0" w14:textId="4F549324" w:rsidR="00935D21" w:rsidRPr="00E0220F" w:rsidRDefault="00F26640" w:rsidP="00C809A6">
      <w:pPr>
        <w:bidi/>
        <w:spacing w:line="300" w:lineRule="auto"/>
        <w:rPr>
          <w:rFonts w:asciiTheme="majorBidi" w:hAnsiTheme="majorBidi" w:cstheme="majorBidi"/>
          <w:rtl/>
        </w:rPr>
      </w:pPr>
      <w:r w:rsidRPr="00E0220F">
        <w:rPr>
          <w:rFonts w:asciiTheme="majorBidi" w:hAnsiTheme="majorBidi" w:cstheme="majorBidi"/>
          <w:rtl/>
        </w:rPr>
        <w:t xml:space="preserve">كذلك </w:t>
      </w:r>
      <w:r w:rsidR="003B2DEB" w:rsidRPr="00E0220F">
        <w:rPr>
          <w:rFonts w:asciiTheme="majorBidi" w:hAnsiTheme="majorBidi" w:cstheme="majorBidi"/>
          <w:rtl/>
        </w:rPr>
        <w:t xml:space="preserve">تستضيف </w:t>
      </w:r>
      <w:hyperlink r:id="rId11" w:history="1">
        <w:r w:rsidR="003B2DEB" w:rsidRPr="00E0220F">
          <w:rPr>
            <w:rStyle w:val="Hyperlink"/>
            <w:rFonts w:asciiTheme="majorBidi" w:hAnsiTheme="majorBidi" w:cstheme="majorBidi"/>
            <w:rtl/>
          </w:rPr>
          <w:t>جمعية الإمارات للسكري</w:t>
        </w:r>
      </w:hyperlink>
      <w:r w:rsidR="003B2DEB" w:rsidRPr="00E0220F">
        <w:rPr>
          <w:rFonts w:asciiTheme="majorBidi" w:hAnsiTheme="majorBidi" w:cstheme="majorBidi"/>
          <w:rtl/>
        </w:rPr>
        <w:t xml:space="preserve"> مؤتمر الإمارات ل</w:t>
      </w:r>
      <w:r w:rsidR="00935D21" w:rsidRPr="00E0220F">
        <w:rPr>
          <w:rFonts w:asciiTheme="majorBidi" w:hAnsiTheme="majorBidi" w:cstheme="majorBidi"/>
          <w:rtl/>
        </w:rPr>
        <w:t>أمراض السكري والغدد الصماء</w:t>
      </w:r>
      <w:r w:rsidR="003B2DEB" w:rsidRPr="00E0220F">
        <w:rPr>
          <w:rFonts w:asciiTheme="majorBidi" w:hAnsiTheme="majorBidi" w:cstheme="majorBidi"/>
          <w:rtl/>
        </w:rPr>
        <w:t xml:space="preserve">، </w:t>
      </w:r>
      <w:r w:rsidR="00FD428E" w:rsidRPr="00E0220F">
        <w:rPr>
          <w:rFonts w:asciiTheme="majorBidi" w:hAnsiTheme="majorBidi" w:cstheme="majorBidi"/>
          <w:rtl/>
        </w:rPr>
        <w:t>والذي ي</w:t>
      </w:r>
      <w:r w:rsidR="00935D21" w:rsidRPr="00E0220F">
        <w:rPr>
          <w:rFonts w:asciiTheme="majorBidi" w:hAnsiTheme="majorBidi" w:cstheme="majorBidi"/>
          <w:rtl/>
        </w:rPr>
        <w:t xml:space="preserve">عد المنصة الرئيسية لمناقشة أحدث </w:t>
      </w:r>
      <w:r w:rsidR="003B2DEB" w:rsidRPr="00E0220F">
        <w:rPr>
          <w:rFonts w:asciiTheme="majorBidi" w:hAnsiTheme="majorBidi" w:cstheme="majorBidi"/>
          <w:rtl/>
        </w:rPr>
        <w:t xml:space="preserve">التطورات في </w:t>
      </w:r>
      <w:r w:rsidR="00AD46AB" w:rsidRPr="00E0220F">
        <w:rPr>
          <w:rFonts w:asciiTheme="majorBidi" w:hAnsiTheme="majorBidi" w:cstheme="majorBidi"/>
          <w:rtl/>
        </w:rPr>
        <w:t>هذا المجال</w:t>
      </w:r>
      <w:r w:rsidR="003B2DEB" w:rsidRPr="00E0220F">
        <w:rPr>
          <w:rFonts w:asciiTheme="majorBidi" w:hAnsiTheme="majorBidi" w:cstheme="majorBidi"/>
          <w:rtl/>
        </w:rPr>
        <w:t xml:space="preserve">. </w:t>
      </w:r>
    </w:p>
    <w:p w14:paraId="73FE7120" w14:textId="629B1CD1" w:rsidR="003B2DEB" w:rsidRPr="00E0220F" w:rsidRDefault="00935D21" w:rsidP="00C809A6">
      <w:pPr>
        <w:bidi/>
        <w:spacing w:line="300" w:lineRule="auto"/>
        <w:rPr>
          <w:rFonts w:asciiTheme="majorBidi" w:hAnsiTheme="majorBidi" w:cstheme="majorBidi"/>
          <w:rtl/>
        </w:rPr>
      </w:pPr>
      <w:r w:rsidRPr="00E0220F">
        <w:rPr>
          <w:rFonts w:asciiTheme="majorBidi" w:hAnsiTheme="majorBidi" w:cstheme="majorBidi"/>
          <w:rtl/>
        </w:rPr>
        <w:t xml:space="preserve">هذا، ويكتسي برج العرب -أحد أهم المعالم الرئيسية في </w:t>
      </w:r>
      <w:r w:rsidR="001E6E9A" w:rsidRPr="00E0220F">
        <w:rPr>
          <w:rFonts w:asciiTheme="majorBidi" w:hAnsiTheme="majorBidi" w:cstheme="majorBidi"/>
          <w:rtl/>
        </w:rPr>
        <w:t>الدولة</w:t>
      </w:r>
      <w:r w:rsidRPr="00E0220F">
        <w:rPr>
          <w:rFonts w:asciiTheme="majorBidi" w:hAnsiTheme="majorBidi" w:cstheme="majorBidi"/>
          <w:rtl/>
        </w:rPr>
        <w:t>-</w:t>
      </w:r>
      <w:r w:rsidR="003B2DEB" w:rsidRPr="00E0220F">
        <w:rPr>
          <w:rFonts w:asciiTheme="majorBidi" w:hAnsiTheme="majorBidi" w:cstheme="majorBidi"/>
          <w:rtl/>
        </w:rPr>
        <w:t xml:space="preserve"> </w:t>
      </w:r>
      <w:r w:rsidRPr="00E0220F">
        <w:rPr>
          <w:rFonts w:asciiTheme="majorBidi" w:hAnsiTheme="majorBidi" w:cstheme="majorBidi"/>
          <w:rtl/>
        </w:rPr>
        <w:t>باللون الأزرق</w:t>
      </w:r>
      <w:r w:rsidR="003B2DEB" w:rsidRPr="00E0220F">
        <w:rPr>
          <w:rFonts w:asciiTheme="majorBidi" w:hAnsiTheme="majorBidi" w:cstheme="majorBidi"/>
          <w:rtl/>
        </w:rPr>
        <w:t xml:space="preserve"> </w:t>
      </w:r>
      <w:r w:rsidR="007C700A" w:rsidRPr="00E0220F">
        <w:rPr>
          <w:rFonts w:asciiTheme="majorBidi" w:hAnsiTheme="majorBidi" w:cstheme="majorBidi"/>
          <w:rtl/>
        </w:rPr>
        <w:t>بمناسبة اليوم العالمي للسكري</w:t>
      </w:r>
      <w:r w:rsidR="003B2DEB" w:rsidRPr="00E0220F">
        <w:rPr>
          <w:rFonts w:asciiTheme="majorBidi" w:hAnsiTheme="majorBidi" w:cstheme="majorBidi"/>
          <w:rtl/>
        </w:rPr>
        <w:t xml:space="preserve">. </w:t>
      </w:r>
      <w:r w:rsidR="007C700A" w:rsidRPr="00E0220F">
        <w:rPr>
          <w:rFonts w:asciiTheme="majorBidi" w:hAnsiTheme="majorBidi" w:cstheme="majorBidi"/>
          <w:rtl/>
        </w:rPr>
        <w:t xml:space="preserve">كما يتم تنظيم العديد من المسيرات </w:t>
      </w:r>
      <w:r w:rsidR="003B2DEB" w:rsidRPr="00E0220F">
        <w:rPr>
          <w:rFonts w:asciiTheme="majorBidi" w:hAnsiTheme="majorBidi" w:cstheme="majorBidi"/>
          <w:rtl/>
        </w:rPr>
        <w:t xml:space="preserve">في مختلف الإمارات لنشر </w:t>
      </w:r>
      <w:proofErr w:type="gramStart"/>
      <w:r w:rsidR="003B2DEB" w:rsidRPr="00E0220F">
        <w:rPr>
          <w:rFonts w:asciiTheme="majorBidi" w:hAnsiTheme="majorBidi" w:cstheme="majorBidi"/>
          <w:rtl/>
        </w:rPr>
        <w:t>رسالة</w:t>
      </w:r>
      <w:r w:rsidR="007C700A" w:rsidRPr="00E0220F">
        <w:rPr>
          <w:rFonts w:asciiTheme="majorBidi" w:hAnsiTheme="majorBidi" w:cstheme="majorBidi"/>
          <w:rtl/>
        </w:rPr>
        <w:t xml:space="preserve"> </w:t>
      </w:r>
      <w:r w:rsidR="003B2DEB" w:rsidRPr="00E0220F">
        <w:rPr>
          <w:rFonts w:asciiTheme="majorBidi" w:hAnsiTheme="majorBidi" w:cstheme="majorBidi"/>
        </w:rPr>
        <w:t xml:space="preserve"> "</w:t>
      </w:r>
      <w:proofErr w:type="gramEnd"/>
      <w:r w:rsidR="007C700A" w:rsidRPr="00E0220F">
        <w:rPr>
          <w:rFonts w:asciiTheme="majorBidi" w:hAnsiTheme="majorBidi" w:cstheme="majorBidi"/>
          <w:rtl/>
        </w:rPr>
        <w:t xml:space="preserve">لنتحد من أجل مكافحة السكري </w:t>
      </w:r>
      <w:r w:rsidR="003B2DEB" w:rsidRPr="00E0220F">
        <w:rPr>
          <w:rFonts w:asciiTheme="majorBidi" w:hAnsiTheme="majorBidi" w:cstheme="majorBidi"/>
        </w:rPr>
        <w:t>".</w:t>
      </w:r>
    </w:p>
    <w:p w14:paraId="1CDA1811" w14:textId="77777777" w:rsidR="007C700A" w:rsidRPr="00E0220F" w:rsidRDefault="007C700A" w:rsidP="00C809A6">
      <w:pPr>
        <w:bidi/>
        <w:spacing w:line="300" w:lineRule="auto"/>
        <w:rPr>
          <w:rFonts w:asciiTheme="majorBidi" w:hAnsiTheme="majorBidi" w:cstheme="majorBidi"/>
          <w:rtl/>
        </w:rPr>
      </w:pPr>
    </w:p>
    <w:p w14:paraId="79B57510" w14:textId="5F06899A" w:rsidR="003B2DEB" w:rsidRPr="00E0220F" w:rsidRDefault="00C13050" w:rsidP="00C809A6">
      <w:pPr>
        <w:bidi/>
        <w:spacing w:line="300" w:lineRule="auto"/>
        <w:rPr>
          <w:rFonts w:asciiTheme="majorBidi" w:hAnsiTheme="majorBidi" w:cstheme="majorBidi"/>
        </w:rPr>
      </w:pPr>
      <w:r w:rsidRPr="00E0220F">
        <w:rPr>
          <w:rFonts w:asciiTheme="majorBidi" w:hAnsiTheme="majorBidi" w:cstheme="majorBidi"/>
          <w:rtl/>
        </w:rPr>
        <w:t xml:space="preserve">كما </w:t>
      </w:r>
      <w:r w:rsidR="003B2DEB" w:rsidRPr="00E0220F">
        <w:rPr>
          <w:rFonts w:asciiTheme="majorBidi" w:hAnsiTheme="majorBidi" w:cstheme="majorBidi"/>
          <w:rtl/>
        </w:rPr>
        <w:t xml:space="preserve">تدير </w:t>
      </w:r>
      <w:r w:rsidR="00FD0183" w:rsidRPr="00E0220F">
        <w:rPr>
          <w:rFonts w:asciiTheme="majorBidi" w:hAnsiTheme="majorBidi" w:cstheme="majorBidi"/>
          <w:rtl/>
        </w:rPr>
        <w:t>ال</w:t>
      </w:r>
      <w:r w:rsidRPr="00E0220F">
        <w:rPr>
          <w:rFonts w:asciiTheme="majorBidi" w:hAnsiTheme="majorBidi" w:cstheme="majorBidi"/>
          <w:rtl/>
        </w:rPr>
        <w:t xml:space="preserve">جمعية </w:t>
      </w:r>
      <w:r w:rsidR="00AD46AB" w:rsidRPr="00E0220F">
        <w:rPr>
          <w:rFonts w:asciiTheme="majorBidi" w:hAnsiTheme="majorBidi" w:cstheme="majorBidi"/>
          <w:rtl/>
        </w:rPr>
        <w:t>ال</w:t>
      </w:r>
      <w:r w:rsidR="003B2DEB" w:rsidRPr="00E0220F">
        <w:rPr>
          <w:rFonts w:asciiTheme="majorBidi" w:hAnsiTheme="majorBidi" w:cstheme="majorBidi"/>
          <w:rtl/>
        </w:rPr>
        <w:t xml:space="preserve">عيادة </w:t>
      </w:r>
      <w:r w:rsidR="00AD46AB" w:rsidRPr="00E0220F">
        <w:rPr>
          <w:rFonts w:asciiTheme="majorBidi" w:hAnsiTheme="majorBidi" w:cstheme="majorBidi"/>
          <w:rtl/>
        </w:rPr>
        <w:t>ال</w:t>
      </w:r>
      <w:r w:rsidRPr="00E0220F">
        <w:rPr>
          <w:rFonts w:asciiTheme="majorBidi" w:hAnsiTheme="majorBidi" w:cstheme="majorBidi"/>
          <w:rtl/>
        </w:rPr>
        <w:t>متنقلة</w:t>
      </w:r>
      <w:r w:rsidR="008A6859" w:rsidRPr="00E0220F">
        <w:rPr>
          <w:rFonts w:asciiTheme="majorBidi" w:hAnsiTheme="majorBidi" w:cstheme="majorBidi"/>
          <w:rtl/>
        </w:rPr>
        <w:t xml:space="preserve"> </w:t>
      </w:r>
      <w:r w:rsidR="00C875D1" w:rsidRPr="00E0220F">
        <w:rPr>
          <w:rFonts w:asciiTheme="majorBidi" w:hAnsiTheme="majorBidi" w:cstheme="majorBidi"/>
          <w:rtl/>
        </w:rPr>
        <w:t xml:space="preserve">"معاً للتفوق على السكري"، وهي </w:t>
      </w:r>
      <w:r w:rsidR="003B2DEB" w:rsidRPr="00E0220F">
        <w:rPr>
          <w:rFonts w:asciiTheme="majorBidi" w:hAnsiTheme="majorBidi" w:cstheme="majorBidi"/>
          <w:rtl/>
        </w:rPr>
        <w:t xml:space="preserve">عيادة مجهزة بالكامل </w:t>
      </w:r>
      <w:r w:rsidR="00C875D1" w:rsidRPr="00E0220F">
        <w:rPr>
          <w:rFonts w:asciiTheme="majorBidi" w:hAnsiTheme="majorBidi" w:cstheme="majorBidi"/>
          <w:rtl/>
        </w:rPr>
        <w:t>تتنقّل</w:t>
      </w:r>
      <w:r w:rsidR="003B2DEB" w:rsidRPr="00E0220F">
        <w:rPr>
          <w:rFonts w:asciiTheme="majorBidi" w:hAnsiTheme="majorBidi" w:cstheme="majorBidi"/>
          <w:rtl/>
        </w:rPr>
        <w:t xml:space="preserve"> في جميع أنحاء </w:t>
      </w:r>
      <w:r w:rsidR="001E6E9A" w:rsidRPr="00E0220F">
        <w:rPr>
          <w:rFonts w:asciiTheme="majorBidi" w:hAnsiTheme="majorBidi" w:cstheme="majorBidi"/>
          <w:rtl/>
        </w:rPr>
        <w:t xml:space="preserve">الدولة </w:t>
      </w:r>
      <w:r w:rsidR="00C875D1" w:rsidRPr="00E0220F">
        <w:rPr>
          <w:rFonts w:asciiTheme="majorBidi" w:hAnsiTheme="majorBidi" w:cstheme="majorBidi"/>
          <w:rtl/>
        </w:rPr>
        <w:t xml:space="preserve">وخاصة في المناطق النائية متضمنة فريقاً من </w:t>
      </w:r>
      <w:r w:rsidR="00AD46AB" w:rsidRPr="00E0220F">
        <w:rPr>
          <w:rFonts w:asciiTheme="majorBidi" w:hAnsiTheme="majorBidi" w:cstheme="majorBidi"/>
          <w:rtl/>
        </w:rPr>
        <w:t xml:space="preserve">3 أطباء </w:t>
      </w:r>
      <w:proofErr w:type="gramStart"/>
      <w:r w:rsidR="00AD46AB" w:rsidRPr="00E0220F">
        <w:rPr>
          <w:rFonts w:asciiTheme="majorBidi" w:hAnsiTheme="majorBidi" w:cstheme="majorBidi"/>
          <w:rtl/>
        </w:rPr>
        <w:t>و 3</w:t>
      </w:r>
      <w:proofErr w:type="gramEnd"/>
      <w:r w:rsidR="00AD46AB" w:rsidRPr="00E0220F">
        <w:rPr>
          <w:rFonts w:asciiTheme="majorBidi" w:hAnsiTheme="majorBidi" w:cstheme="majorBidi"/>
          <w:rtl/>
        </w:rPr>
        <w:t xml:space="preserve"> ممرضات إلى جانب أخصائي توعية ب</w:t>
      </w:r>
      <w:r w:rsidR="003B2DEB" w:rsidRPr="00E0220F">
        <w:rPr>
          <w:rFonts w:asciiTheme="majorBidi" w:hAnsiTheme="majorBidi" w:cstheme="majorBidi"/>
          <w:rtl/>
        </w:rPr>
        <w:t>مرض السكري</w:t>
      </w:r>
      <w:r w:rsidR="008A6859" w:rsidRPr="00E0220F">
        <w:rPr>
          <w:rFonts w:asciiTheme="majorBidi" w:hAnsiTheme="majorBidi" w:cstheme="majorBidi"/>
          <w:rtl/>
        </w:rPr>
        <w:t>.</w:t>
      </w:r>
    </w:p>
    <w:p w14:paraId="18254257" w14:textId="77777777" w:rsidR="008A6859" w:rsidRPr="00E0220F" w:rsidRDefault="008A6859" w:rsidP="00C809A6">
      <w:pPr>
        <w:bidi/>
        <w:spacing w:line="300" w:lineRule="auto"/>
        <w:rPr>
          <w:rFonts w:asciiTheme="majorBidi" w:hAnsiTheme="majorBidi" w:cstheme="majorBidi"/>
          <w:rtl/>
        </w:rPr>
      </w:pPr>
    </w:p>
    <w:p w14:paraId="7221A44D" w14:textId="77777777" w:rsidR="00D25208" w:rsidRPr="00E0220F" w:rsidRDefault="00D25208" w:rsidP="00C809A6">
      <w:pPr>
        <w:bidi/>
        <w:spacing w:line="300" w:lineRule="auto"/>
        <w:rPr>
          <w:rFonts w:asciiTheme="majorBidi" w:hAnsiTheme="majorBidi" w:cstheme="majorBidi"/>
          <w:rtl/>
        </w:rPr>
      </w:pPr>
    </w:p>
    <w:p w14:paraId="57E99E48" w14:textId="387558DB" w:rsidR="003B2DEB" w:rsidRPr="00E0220F" w:rsidRDefault="00FD0183" w:rsidP="00C809A6">
      <w:pPr>
        <w:pStyle w:val="Heading2"/>
        <w:bidi/>
        <w:rPr>
          <w:rFonts w:asciiTheme="majorBidi" w:hAnsiTheme="majorBidi"/>
          <w:sz w:val="24"/>
          <w:szCs w:val="24"/>
        </w:rPr>
      </w:pPr>
      <w:bookmarkStart w:id="11" w:name="_Toc21865008"/>
      <w:r w:rsidRPr="00E0220F">
        <w:rPr>
          <w:rFonts w:asciiTheme="majorBidi" w:hAnsiTheme="majorBidi"/>
          <w:sz w:val="24"/>
          <w:szCs w:val="24"/>
          <w:rtl/>
        </w:rPr>
        <w:t>الآثار المترتبة</w:t>
      </w:r>
      <w:bookmarkEnd w:id="11"/>
    </w:p>
    <w:p w14:paraId="386A1BC1" w14:textId="73BF602D" w:rsidR="003B2DEB" w:rsidRPr="00E0220F" w:rsidRDefault="00A85953" w:rsidP="00C809A6">
      <w:pPr>
        <w:bidi/>
        <w:spacing w:line="300" w:lineRule="auto"/>
        <w:rPr>
          <w:rFonts w:asciiTheme="majorBidi" w:hAnsiTheme="majorBidi" w:cstheme="majorBidi"/>
        </w:rPr>
      </w:pPr>
      <w:r w:rsidRPr="00E0220F">
        <w:rPr>
          <w:rFonts w:asciiTheme="majorBidi" w:hAnsiTheme="majorBidi" w:cstheme="majorBidi"/>
          <w:rtl/>
        </w:rPr>
        <w:t xml:space="preserve">إن </w:t>
      </w:r>
      <w:r w:rsidR="003B2DEB" w:rsidRPr="00E0220F">
        <w:rPr>
          <w:rFonts w:asciiTheme="majorBidi" w:hAnsiTheme="majorBidi" w:cstheme="majorBidi"/>
          <w:rtl/>
        </w:rPr>
        <w:t xml:space="preserve">المبادرات المختلفة التي اتخذتها </w:t>
      </w:r>
      <w:r w:rsidRPr="00E0220F">
        <w:rPr>
          <w:rFonts w:asciiTheme="majorBidi" w:hAnsiTheme="majorBidi" w:cstheme="majorBidi"/>
          <w:rtl/>
        </w:rPr>
        <w:t>ال</w:t>
      </w:r>
      <w:r w:rsidR="003B2DEB" w:rsidRPr="00E0220F">
        <w:rPr>
          <w:rFonts w:asciiTheme="majorBidi" w:hAnsiTheme="majorBidi" w:cstheme="majorBidi"/>
          <w:rtl/>
        </w:rPr>
        <w:t xml:space="preserve">حكومة </w:t>
      </w:r>
      <w:r w:rsidRPr="00E0220F">
        <w:rPr>
          <w:rFonts w:asciiTheme="majorBidi" w:hAnsiTheme="majorBidi" w:cstheme="majorBidi"/>
          <w:rtl/>
        </w:rPr>
        <w:t xml:space="preserve">كانت كفيلة بوضع دولة </w:t>
      </w:r>
      <w:r w:rsidR="003B2DEB" w:rsidRPr="00E0220F">
        <w:rPr>
          <w:rFonts w:asciiTheme="majorBidi" w:hAnsiTheme="majorBidi" w:cstheme="majorBidi"/>
          <w:rtl/>
        </w:rPr>
        <w:t xml:space="preserve">الإمارات العربية المتحدة على الطريق الصحيح لتحقيق هدف التنمية المستدامة المتمثل في تعزيز أنماط الحياة الصحية في </w:t>
      </w:r>
      <w:r w:rsidR="008A6859" w:rsidRPr="00E0220F">
        <w:rPr>
          <w:rFonts w:asciiTheme="majorBidi" w:hAnsiTheme="majorBidi" w:cstheme="majorBidi"/>
          <w:rtl/>
        </w:rPr>
        <w:t>سبيل تمهيد ال</w:t>
      </w:r>
      <w:r w:rsidR="003B2DEB" w:rsidRPr="00E0220F">
        <w:rPr>
          <w:rFonts w:asciiTheme="majorBidi" w:hAnsiTheme="majorBidi" w:cstheme="majorBidi"/>
          <w:rtl/>
        </w:rPr>
        <w:t xml:space="preserve">طريق </w:t>
      </w:r>
      <w:r w:rsidR="008A6859" w:rsidRPr="00E0220F">
        <w:rPr>
          <w:rFonts w:asciiTheme="majorBidi" w:hAnsiTheme="majorBidi" w:cstheme="majorBidi"/>
          <w:rtl/>
        </w:rPr>
        <w:t xml:space="preserve">لصحة </w:t>
      </w:r>
      <w:r w:rsidR="003B2DEB" w:rsidRPr="00E0220F">
        <w:rPr>
          <w:rFonts w:asciiTheme="majorBidi" w:hAnsiTheme="majorBidi" w:cstheme="majorBidi"/>
          <w:rtl/>
        </w:rPr>
        <w:t>جيدة</w:t>
      </w:r>
      <w:r w:rsidR="003B2DEB" w:rsidRPr="00E0220F">
        <w:rPr>
          <w:rFonts w:asciiTheme="majorBidi" w:hAnsiTheme="majorBidi" w:cstheme="majorBidi"/>
        </w:rPr>
        <w:t>.</w:t>
      </w:r>
    </w:p>
    <w:p w14:paraId="59B78EA8" w14:textId="77777777" w:rsidR="003B2DEB" w:rsidRPr="00E0220F" w:rsidRDefault="003B2DEB" w:rsidP="00C809A6">
      <w:pPr>
        <w:bidi/>
        <w:spacing w:line="300" w:lineRule="auto"/>
        <w:rPr>
          <w:rFonts w:asciiTheme="majorBidi" w:hAnsiTheme="majorBidi" w:cstheme="majorBidi"/>
        </w:rPr>
      </w:pPr>
    </w:p>
    <w:p w14:paraId="71E8B12C" w14:textId="0B279345" w:rsidR="003B2DEB" w:rsidRPr="00E0220F" w:rsidRDefault="003B2DEB" w:rsidP="00C809A6">
      <w:pPr>
        <w:bidi/>
        <w:spacing w:line="300" w:lineRule="auto"/>
        <w:rPr>
          <w:rFonts w:asciiTheme="majorBidi" w:hAnsiTheme="majorBidi" w:cstheme="majorBidi"/>
        </w:rPr>
      </w:pPr>
      <w:r w:rsidRPr="00E0220F">
        <w:rPr>
          <w:rFonts w:asciiTheme="majorBidi" w:hAnsiTheme="majorBidi" w:cstheme="majorBidi"/>
          <w:rtl/>
        </w:rPr>
        <w:t xml:space="preserve">كشفت </w:t>
      </w:r>
      <w:hyperlink r:id="rId12" w:history="1">
        <w:r w:rsidRPr="00E0220F">
          <w:rPr>
            <w:rStyle w:val="Hyperlink"/>
            <w:rFonts w:asciiTheme="majorBidi" w:hAnsiTheme="majorBidi" w:cstheme="majorBidi"/>
            <w:rtl/>
          </w:rPr>
          <w:t>دراسة أجرتها هيئة الصحة بدبي في عام 2018</w:t>
        </w:r>
      </w:hyperlink>
      <w:r w:rsidRPr="00E0220F">
        <w:rPr>
          <w:rFonts w:asciiTheme="majorBidi" w:hAnsiTheme="majorBidi" w:cstheme="majorBidi"/>
          <w:rtl/>
        </w:rPr>
        <w:t xml:space="preserve"> </w:t>
      </w:r>
      <w:r w:rsidR="00FD0183" w:rsidRPr="00E0220F">
        <w:rPr>
          <w:rFonts w:asciiTheme="majorBidi" w:hAnsiTheme="majorBidi" w:cstheme="majorBidi"/>
          <w:rtl/>
        </w:rPr>
        <w:t>عن</w:t>
      </w:r>
      <w:r w:rsidRPr="00E0220F">
        <w:rPr>
          <w:rFonts w:asciiTheme="majorBidi" w:hAnsiTheme="majorBidi" w:cstheme="majorBidi"/>
          <w:rtl/>
        </w:rPr>
        <w:t xml:space="preserve"> </w:t>
      </w:r>
      <w:r w:rsidR="00F236F8" w:rsidRPr="00E0220F">
        <w:rPr>
          <w:rFonts w:asciiTheme="majorBidi" w:hAnsiTheme="majorBidi" w:cstheme="majorBidi"/>
          <w:rtl/>
        </w:rPr>
        <w:t>انخفاض معدلات</w:t>
      </w:r>
      <w:r w:rsidRPr="00E0220F">
        <w:rPr>
          <w:rFonts w:asciiTheme="majorBidi" w:hAnsiTheme="majorBidi" w:cstheme="majorBidi"/>
          <w:rtl/>
        </w:rPr>
        <w:t xml:space="preserve"> السمنة خلال </w:t>
      </w:r>
      <w:r w:rsidR="00F236F8" w:rsidRPr="00E0220F">
        <w:rPr>
          <w:rFonts w:asciiTheme="majorBidi" w:hAnsiTheme="majorBidi" w:cstheme="majorBidi"/>
          <w:rtl/>
        </w:rPr>
        <w:t>الأعوام</w:t>
      </w:r>
      <w:r w:rsidRPr="00E0220F">
        <w:rPr>
          <w:rFonts w:asciiTheme="majorBidi" w:hAnsiTheme="majorBidi" w:cstheme="majorBidi"/>
          <w:rtl/>
        </w:rPr>
        <w:t xml:space="preserve"> 2014-2015 و 2015-2016 و 2016-2017 ، مما يدل على انخفاض إجمالي عدد الأطفال الذين يعانون من السمنة المفرطة في دبي بنسبة 1.2 ٪</w:t>
      </w:r>
      <w:r w:rsidRPr="00E0220F">
        <w:rPr>
          <w:rFonts w:asciiTheme="majorBidi" w:hAnsiTheme="majorBidi" w:cstheme="majorBidi"/>
        </w:rPr>
        <w:t>.</w:t>
      </w:r>
    </w:p>
    <w:p w14:paraId="06E1E5A4" w14:textId="77777777" w:rsidR="003B2DEB" w:rsidRPr="00E0220F" w:rsidRDefault="003B2DEB" w:rsidP="00C809A6">
      <w:pPr>
        <w:bidi/>
        <w:spacing w:line="300" w:lineRule="auto"/>
        <w:rPr>
          <w:rFonts w:asciiTheme="majorBidi" w:hAnsiTheme="majorBidi" w:cstheme="majorBidi"/>
        </w:rPr>
      </w:pPr>
    </w:p>
    <w:p w14:paraId="23337369" w14:textId="18D9C6DE" w:rsidR="003B2DEB" w:rsidRPr="00E0220F" w:rsidRDefault="00F236F8" w:rsidP="00C809A6">
      <w:pPr>
        <w:bidi/>
        <w:spacing w:line="300" w:lineRule="auto"/>
        <w:rPr>
          <w:rFonts w:asciiTheme="majorBidi" w:hAnsiTheme="majorBidi" w:cstheme="majorBidi"/>
        </w:rPr>
      </w:pPr>
      <w:r w:rsidRPr="00E0220F">
        <w:rPr>
          <w:rFonts w:asciiTheme="majorBidi" w:hAnsiTheme="majorBidi" w:cstheme="majorBidi"/>
          <w:rtl/>
        </w:rPr>
        <w:t xml:space="preserve">من جانب آخر، </w:t>
      </w:r>
      <w:r w:rsidR="00FD0183" w:rsidRPr="00E0220F">
        <w:rPr>
          <w:rFonts w:asciiTheme="majorBidi" w:hAnsiTheme="majorBidi" w:cstheme="majorBidi"/>
          <w:rtl/>
        </w:rPr>
        <w:t xml:space="preserve">وبموجب تقرير </w:t>
      </w:r>
      <w:hyperlink r:id="rId13" w:history="1">
        <w:r w:rsidR="003B2DEB" w:rsidRPr="00E0220F">
          <w:rPr>
            <w:rStyle w:val="Hyperlink"/>
            <w:rFonts w:asciiTheme="majorBidi" w:hAnsiTheme="majorBidi" w:cstheme="majorBidi"/>
            <w:rtl/>
          </w:rPr>
          <w:t>الاتحا</w:t>
        </w:r>
        <w:r w:rsidRPr="00E0220F">
          <w:rPr>
            <w:rStyle w:val="Hyperlink"/>
            <w:rFonts w:asciiTheme="majorBidi" w:hAnsiTheme="majorBidi" w:cstheme="majorBidi"/>
            <w:rtl/>
          </w:rPr>
          <w:t>د الدولي للسكري</w:t>
        </w:r>
      </w:hyperlink>
      <w:r w:rsidRPr="00E0220F">
        <w:rPr>
          <w:rFonts w:asciiTheme="majorBidi" w:hAnsiTheme="majorBidi" w:cstheme="majorBidi"/>
          <w:rtl/>
        </w:rPr>
        <w:t xml:space="preserve"> في عام 2014</w:t>
      </w:r>
      <w:r w:rsidR="003B2DEB" w:rsidRPr="00E0220F">
        <w:rPr>
          <w:rFonts w:asciiTheme="majorBidi" w:hAnsiTheme="majorBidi" w:cstheme="majorBidi"/>
          <w:rtl/>
        </w:rPr>
        <w:t xml:space="preserve">، </w:t>
      </w:r>
      <w:r w:rsidRPr="00E0220F">
        <w:rPr>
          <w:rFonts w:asciiTheme="majorBidi" w:hAnsiTheme="majorBidi" w:cstheme="majorBidi"/>
          <w:rtl/>
        </w:rPr>
        <w:t>19</w:t>
      </w:r>
      <w:r w:rsidR="003B2DEB" w:rsidRPr="00E0220F">
        <w:rPr>
          <w:rFonts w:asciiTheme="majorBidi" w:hAnsiTheme="majorBidi" w:cstheme="majorBidi"/>
          <w:rtl/>
        </w:rPr>
        <w:t xml:space="preserve"> في المائة من </w:t>
      </w:r>
      <w:r w:rsidRPr="00E0220F">
        <w:rPr>
          <w:rFonts w:asciiTheme="majorBidi" w:hAnsiTheme="majorBidi" w:cstheme="majorBidi"/>
          <w:rtl/>
        </w:rPr>
        <w:t>سكان</w:t>
      </w:r>
      <w:r w:rsidR="001E6E9A" w:rsidRPr="00E0220F">
        <w:rPr>
          <w:rFonts w:asciiTheme="majorBidi" w:hAnsiTheme="majorBidi" w:cstheme="majorBidi"/>
          <w:rtl/>
        </w:rPr>
        <w:t xml:space="preserve"> دولة </w:t>
      </w:r>
      <w:r w:rsidRPr="00E0220F">
        <w:rPr>
          <w:rFonts w:asciiTheme="majorBidi" w:hAnsiTheme="majorBidi" w:cstheme="majorBidi"/>
          <w:rtl/>
        </w:rPr>
        <w:t xml:space="preserve"> الإمارات كانوا مصابين</w:t>
      </w:r>
      <w:r w:rsidR="003B2DEB" w:rsidRPr="00E0220F">
        <w:rPr>
          <w:rFonts w:asciiTheme="majorBidi" w:hAnsiTheme="majorBidi" w:cstheme="majorBidi"/>
          <w:rtl/>
        </w:rPr>
        <w:t xml:space="preserve"> بالسكري. انخفض</w:t>
      </w:r>
      <w:r w:rsidRPr="00E0220F">
        <w:rPr>
          <w:rFonts w:asciiTheme="majorBidi" w:hAnsiTheme="majorBidi" w:cstheme="majorBidi"/>
          <w:rtl/>
        </w:rPr>
        <w:t>ت</w:t>
      </w:r>
      <w:r w:rsidR="003B2DEB" w:rsidRPr="00E0220F">
        <w:rPr>
          <w:rFonts w:asciiTheme="majorBidi" w:hAnsiTheme="majorBidi" w:cstheme="majorBidi"/>
          <w:rtl/>
        </w:rPr>
        <w:t xml:space="preserve"> هذ</w:t>
      </w:r>
      <w:r w:rsidRPr="00E0220F">
        <w:rPr>
          <w:rFonts w:asciiTheme="majorBidi" w:hAnsiTheme="majorBidi" w:cstheme="majorBidi"/>
          <w:rtl/>
        </w:rPr>
        <w:t>ه النسبة</w:t>
      </w:r>
      <w:r w:rsidR="003B2DEB" w:rsidRPr="00E0220F">
        <w:rPr>
          <w:rFonts w:asciiTheme="majorBidi" w:hAnsiTheme="majorBidi" w:cstheme="majorBidi"/>
          <w:rtl/>
        </w:rPr>
        <w:t xml:space="preserve"> بشكل كبير إلى 15.6 في المائة في عام 2017. لقد أحدثت المراقبة </w:t>
      </w:r>
      <w:r w:rsidR="00FD0183" w:rsidRPr="00E0220F">
        <w:rPr>
          <w:rFonts w:asciiTheme="majorBidi" w:hAnsiTheme="majorBidi" w:cstheme="majorBidi"/>
          <w:rtl/>
        </w:rPr>
        <w:t>المتواصلة</w:t>
      </w:r>
      <w:r w:rsidR="003B2DEB" w:rsidRPr="00E0220F">
        <w:rPr>
          <w:rFonts w:asciiTheme="majorBidi" w:hAnsiTheme="majorBidi" w:cstheme="majorBidi"/>
          <w:rtl/>
        </w:rPr>
        <w:t xml:space="preserve"> والابتكار المستمر في تقديم الخدمات ذات المستوى العالمي تغييرات كبيرة في تعزيز أنماط الحياة الصحية في الإمارات</w:t>
      </w:r>
      <w:r w:rsidR="003B2DEB" w:rsidRPr="00E0220F">
        <w:rPr>
          <w:rFonts w:asciiTheme="majorBidi" w:hAnsiTheme="majorBidi" w:cstheme="majorBidi"/>
        </w:rPr>
        <w:t>.</w:t>
      </w:r>
    </w:p>
    <w:p w14:paraId="07DF4AC8" w14:textId="77777777" w:rsidR="003B2DEB" w:rsidRPr="00E0220F" w:rsidRDefault="003B2DEB" w:rsidP="00C809A6">
      <w:pPr>
        <w:bidi/>
        <w:spacing w:line="300" w:lineRule="auto"/>
        <w:rPr>
          <w:rFonts w:asciiTheme="majorBidi" w:eastAsiaTheme="minorHAnsi" w:hAnsiTheme="majorBidi" w:cstheme="majorBidi"/>
          <w:rtl/>
        </w:rPr>
      </w:pPr>
    </w:p>
    <w:p w14:paraId="5EA6B9B7" w14:textId="77777777" w:rsidR="007E0164" w:rsidRPr="00E0220F" w:rsidRDefault="007E0164" w:rsidP="00C809A6">
      <w:pPr>
        <w:bidi/>
        <w:spacing w:line="300" w:lineRule="auto"/>
        <w:rPr>
          <w:rFonts w:asciiTheme="majorBidi" w:eastAsiaTheme="minorHAnsi" w:hAnsiTheme="majorBidi" w:cstheme="majorBidi"/>
        </w:rPr>
      </w:pPr>
    </w:p>
    <w:p w14:paraId="1C4480A6" w14:textId="1F4AC3AF" w:rsidR="003B2DEB" w:rsidRPr="00E0220F" w:rsidRDefault="00394C75" w:rsidP="00C809A6">
      <w:pPr>
        <w:pStyle w:val="Heading2"/>
        <w:bidi/>
        <w:rPr>
          <w:rFonts w:asciiTheme="majorBidi" w:hAnsiTheme="majorBidi"/>
          <w:sz w:val="24"/>
          <w:szCs w:val="24"/>
        </w:rPr>
      </w:pPr>
      <w:bookmarkStart w:id="12" w:name="_Toc21865009"/>
      <w:r w:rsidRPr="00E0220F">
        <w:rPr>
          <w:rFonts w:asciiTheme="majorBidi" w:hAnsiTheme="majorBidi"/>
          <w:sz w:val="24"/>
          <w:szCs w:val="24"/>
          <w:rtl/>
        </w:rPr>
        <w:t>الخلاصة</w:t>
      </w:r>
      <w:bookmarkEnd w:id="12"/>
    </w:p>
    <w:p w14:paraId="4C7D4588" w14:textId="2407D4E0" w:rsidR="003B2DEB" w:rsidRPr="00E0220F" w:rsidRDefault="00394C75" w:rsidP="00C809A6">
      <w:pPr>
        <w:bidi/>
        <w:spacing w:line="300" w:lineRule="auto"/>
        <w:rPr>
          <w:rFonts w:asciiTheme="majorBidi" w:hAnsiTheme="majorBidi" w:cstheme="majorBidi"/>
        </w:rPr>
      </w:pPr>
      <w:r w:rsidRPr="00E0220F">
        <w:rPr>
          <w:rFonts w:asciiTheme="majorBidi" w:hAnsiTheme="majorBidi" w:cstheme="majorBidi"/>
          <w:rtl/>
        </w:rPr>
        <w:t xml:space="preserve">إن </w:t>
      </w:r>
      <w:r w:rsidR="00A85953" w:rsidRPr="00E0220F">
        <w:rPr>
          <w:rFonts w:asciiTheme="majorBidi" w:hAnsiTheme="majorBidi" w:cstheme="majorBidi"/>
          <w:rtl/>
        </w:rPr>
        <w:t>البيئة</w:t>
      </w:r>
      <w:r w:rsidR="003B2DEB" w:rsidRPr="00E0220F">
        <w:rPr>
          <w:rFonts w:asciiTheme="majorBidi" w:hAnsiTheme="majorBidi" w:cstheme="majorBidi"/>
          <w:rtl/>
        </w:rPr>
        <w:t xml:space="preserve"> </w:t>
      </w:r>
      <w:r w:rsidR="00A85953" w:rsidRPr="00E0220F">
        <w:rPr>
          <w:rFonts w:asciiTheme="majorBidi" w:hAnsiTheme="majorBidi" w:cstheme="majorBidi"/>
          <w:rtl/>
        </w:rPr>
        <w:t xml:space="preserve">التي </w:t>
      </w:r>
      <w:r w:rsidR="000C27F4" w:rsidRPr="00E0220F">
        <w:rPr>
          <w:rFonts w:asciiTheme="majorBidi" w:hAnsiTheme="majorBidi" w:cstheme="majorBidi"/>
          <w:rtl/>
        </w:rPr>
        <w:t>تروج</w:t>
      </w:r>
      <w:r w:rsidR="003B2DEB" w:rsidRPr="00E0220F">
        <w:rPr>
          <w:rFonts w:asciiTheme="majorBidi" w:hAnsiTheme="majorBidi" w:cstheme="majorBidi"/>
          <w:rtl/>
        </w:rPr>
        <w:t xml:space="preserve"> </w:t>
      </w:r>
      <w:r w:rsidR="000C27F4" w:rsidRPr="00E0220F">
        <w:rPr>
          <w:rFonts w:asciiTheme="majorBidi" w:hAnsiTheme="majorBidi" w:cstheme="majorBidi"/>
          <w:rtl/>
        </w:rPr>
        <w:t xml:space="preserve">لأساليب الحياة الصحية </w:t>
      </w:r>
      <w:r w:rsidR="003B2DEB" w:rsidRPr="00E0220F">
        <w:rPr>
          <w:rFonts w:asciiTheme="majorBidi" w:hAnsiTheme="majorBidi" w:cstheme="majorBidi"/>
          <w:rtl/>
        </w:rPr>
        <w:t xml:space="preserve">وتشجع على </w:t>
      </w:r>
      <w:r w:rsidR="00A85953" w:rsidRPr="00E0220F">
        <w:rPr>
          <w:rFonts w:asciiTheme="majorBidi" w:hAnsiTheme="majorBidi" w:cstheme="majorBidi"/>
          <w:rtl/>
        </w:rPr>
        <w:t>تبنّيها</w:t>
      </w:r>
      <w:r w:rsidR="000C27F4" w:rsidRPr="00E0220F">
        <w:rPr>
          <w:rFonts w:asciiTheme="majorBidi" w:hAnsiTheme="majorBidi" w:cstheme="majorBidi"/>
          <w:rtl/>
        </w:rPr>
        <w:t xml:space="preserve"> </w:t>
      </w:r>
      <w:r w:rsidRPr="00E0220F">
        <w:rPr>
          <w:rFonts w:asciiTheme="majorBidi" w:hAnsiTheme="majorBidi" w:cstheme="majorBidi"/>
          <w:rtl/>
        </w:rPr>
        <w:t>كفيلة بتمكين</w:t>
      </w:r>
      <w:r w:rsidR="00A01D7D" w:rsidRPr="00E0220F">
        <w:rPr>
          <w:rFonts w:asciiTheme="majorBidi" w:hAnsiTheme="majorBidi" w:cstheme="majorBidi"/>
          <w:rtl/>
        </w:rPr>
        <w:t xml:space="preserve"> </w:t>
      </w:r>
      <w:r w:rsidR="003B2DEB" w:rsidRPr="00E0220F">
        <w:rPr>
          <w:rFonts w:asciiTheme="majorBidi" w:hAnsiTheme="majorBidi" w:cstheme="majorBidi"/>
          <w:rtl/>
        </w:rPr>
        <w:t xml:space="preserve">الناس من </w:t>
      </w:r>
      <w:r w:rsidR="000C27F4" w:rsidRPr="00E0220F">
        <w:rPr>
          <w:rFonts w:asciiTheme="majorBidi" w:hAnsiTheme="majorBidi" w:cstheme="majorBidi"/>
          <w:rtl/>
        </w:rPr>
        <w:t>التغلب على</w:t>
      </w:r>
      <w:r w:rsidR="003B2DEB" w:rsidRPr="00E0220F">
        <w:rPr>
          <w:rFonts w:asciiTheme="majorBidi" w:hAnsiTheme="majorBidi" w:cstheme="majorBidi"/>
          <w:rtl/>
        </w:rPr>
        <w:t xml:space="preserve"> </w:t>
      </w:r>
      <w:r w:rsidR="00254ECD" w:rsidRPr="00E0220F">
        <w:rPr>
          <w:rFonts w:asciiTheme="majorBidi" w:hAnsiTheme="majorBidi" w:cstheme="majorBidi"/>
          <w:rtl/>
        </w:rPr>
        <w:t>أمراضهم.</w:t>
      </w:r>
      <w:r w:rsidR="003B2DEB" w:rsidRPr="00E0220F">
        <w:rPr>
          <w:rFonts w:asciiTheme="majorBidi" w:hAnsiTheme="majorBidi" w:cstheme="majorBidi"/>
          <w:rtl/>
        </w:rPr>
        <w:t xml:space="preserve"> </w:t>
      </w:r>
      <w:r w:rsidR="00C13050" w:rsidRPr="00E0220F">
        <w:rPr>
          <w:rFonts w:asciiTheme="majorBidi" w:hAnsiTheme="majorBidi" w:cstheme="majorBidi"/>
          <w:rtl/>
        </w:rPr>
        <w:t>و</w:t>
      </w:r>
      <w:r w:rsidR="003B2DEB" w:rsidRPr="00E0220F">
        <w:rPr>
          <w:rFonts w:asciiTheme="majorBidi" w:hAnsiTheme="majorBidi" w:cstheme="majorBidi"/>
          <w:rtl/>
        </w:rPr>
        <w:t xml:space="preserve">لطالما كانت دولة الإمارات </w:t>
      </w:r>
      <w:r w:rsidR="00254ECD" w:rsidRPr="00E0220F">
        <w:rPr>
          <w:rFonts w:asciiTheme="majorBidi" w:hAnsiTheme="majorBidi" w:cstheme="majorBidi"/>
          <w:rtl/>
        </w:rPr>
        <w:t>سبّاقة في</w:t>
      </w:r>
      <w:r w:rsidR="003B2DEB" w:rsidRPr="00E0220F">
        <w:rPr>
          <w:rFonts w:asciiTheme="majorBidi" w:hAnsiTheme="majorBidi" w:cstheme="majorBidi"/>
          <w:rtl/>
        </w:rPr>
        <w:t xml:space="preserve"> توفير مجتمع صحي </w:t>
      </w:r>
      <w:r w:rsidR="00254ECD" w:rsidRPr="00E0220F">
        <w:rPr>
          <w:rFonts w:asciiTheme="majorBidi" w:hAnsiTheme="majorBidi" w:cstheme="majorBidi"/>
          <w:rtl/>
        </w:rPr>
        <w:t xml:space="preserve">متكامل </w:t>
      </w:r>
      <w:r w:rsidRPr="00E0220F">
        <w:rPr>
          <w:rFonts w:asciiTheme="majorBidi" w:hAnsiTheme="majorBidi" w:cstheme="majorBidi"/>
          <w:rtl/>
        </w:rPr>
        <w:t>لمواطنيها</w:t>
      </w:r>
      <w:r w:rsidR="00254ECD" w:rsidRPr="00E0220F">
        <w:rPr>
          <w:rFonts w:asciiTheme="majorBidi" w:hAnsiTheme="majorBidi" w:cstheme="majorBidi"/>
          <w:rtl/>
        </w:rPr>
        <w:t xml:space="preserve"> و</w:t>
      </w:r>
      <w:r w:rsidRPr="00E0220F">
        <w:rPr>
          <w:rFonts w:asciiTheme="majorBidi" w:hAnsiTheme="majorBidi" w:cstheme="majorBidi"/>
          <w:rtl/>
        </w:rPr>
        <w:t>قاطنيها</w:t>
      </w:r>
      <w:r w:rsidR="00254ECD" w:rsidRPr="00E0220F">
        <w:rPr>
          <w:rFonts w:asciiTheme="majorBidi" w:hAnsiTheme="majorBidi" w:cstheme="majorBidi"/>
          <w:rtl/>
        </w:rPr>
        <w:t xml:space="preserve"> على حدٍ سواء</w:t>
      </w:r>
      <w:r w:rsidR="003B2DEB" w:rsidRPr="00E0220F">
        <w:rPr>
          <w:rFonts w:asciiTheme="majorBidi" w:hAnsiTheme="majorBidi" w:cstheme="majorBidi"/>
        </w:rPr>
        <w:t>.</w:t>
      </w:r>
    </w:p>
    <w:p w14:paraId="4307538B" w14:textId="77777777" w:rsidR="00773979" w:rsidRPr="00E0220F" w:rsidRDefault="00773979" w:rsidP="00C809A6">
      <w:pPr>
        <w:bidi/>
        <w:spacing w:line="300" w:lineRule="auto"/>
        <w:rPr>
          <w:rFonts w:asciiTheme="majorBidi" w:eastAsiaTheme="minorHAnsi" w:hAnsiTheme="majorBidi" w:cstheme="majorBidi"/>
          <w:rtl/>
        </w:rPr>
      </w:pPr>
    </w:p>
    <w:p w14:paraId="6E6D4222" w14:textId="77777777" w:rsidR="00254ECD" w:rsidRPr="00E0220F" w:rsidRDefault="00254ECD" w:rsidP="00C809A6">
      <w:pPr>
        <w:bidi/>
        <w:spacing w:line="300" w:lineRule="auto"/>
        <w:rPr>
          <w:rFonts w:asciiTheme="majorBidi" w:eastAsiaTheme="minorHAnsi" w:hAnsiTheme="majorBidi" w:cstheme="majorBidi"/>
          <w:rtl/>
        </w:rPr>
      </w:pPr>
    </w:p>
    <w:p w14:paraId="708F0271" w14:textId="57AC05F2" w:rsidR="00254ECD" w:rsidRPr="00E0220F" w:rsidRDefault="00254ECD" w:rsidP="00C809A6">
      <w:pPr>
        <w:pStyle w:val="Heading2"/>
        <w:bidi/>
        <w:rPr>
          <w:rFonts w:asciiTheme="majorBidi" w:eastAsiaTheme="minorHAnsi" w:hAnsiTheme="majorBidi"/>
          <w:sz w:val="24"/>
          <w:szCs w:val="24"/>
          <w:rtl/>
        </w:rPr>
      </w:pPr>
      <w:bookmarkStart w:id="13" w:name="_Toc21865010"/>
      <w:r w:rsidRPr="00E0220F">
        <w:rPr>
          <w:rFonts w:asciiTheme="majorBidi" w:hAnsiTheme="majorBidi"/>
          <w:sz w:val="24"/>
          <w:szCs w:val="24"/>
          <w:rtl/>
        </w:rPr>
        <w:t>المراجع</w:t>
      </w:r>
      <w:bookmarkEnd w:id="13"/>
    </w:p>
    <w:p w14:paraId="395D9F10" w14:textId="3C252CD4" w:rsidR="00254ECD" w:rsidRPr="00C809A6" w:rsidRDefault="00B04EC7" w:rsidP="00C809A6">
      <w:pPr>
        <w:pStyle w:val="ListParagraph"/>
        <w:numPr>
          <w:ilvl w:val="0"/>
          <w:numId w:val="3"/>
        </w:numPr>
        <w:bidi/>
        <w:spacing w:line="300" w:lineRule="auto"/>
        <w:rPr>
          <w:rFonts w:asciiTheme="majorBidi" w:hAnsiTheme="majorBidi" w:cstheme="majorBidi"/>
          <w:rtl/>
        </w:rPr>
      </w:pPr>
      <w:hyperlink r:id="rId14" w:history="1">
        <w:r w:rsidR="00254ECD" w:rsidRPr="00C809A6">
          <w:rPr>
            <w:rStyle w:val="Hyperlink"/>
            <w:rFonts w:asciiTheme="majorBidi" w:hAnsiTheme="majorBidi" w:cstheme="majorBidi"/>
            <w:rtl/>
          </w:rPr>
          <w:t>منظمة الصحة العالمية</w:t>
        </w:r>
      </w:hyperlink>
    </w:p>
    <w:p w14:paraId="040F3CFC" w14:textId="11108743" w:rsidR="00254ECD" w:rsidRPr="00C809A6" w:rsidRDefault="00B04EC7" w:rsidP="00C809A6">
      <w:pPr>
        <w:pStyle w:val="ListParagraph"/>
        <w:numPr>
          <w:ilvl w:val="0"/>
          <w:numId w:val="3"/>
        </w:numPr>
        <w:bidi/>
        <w:spacing w:line="300" w:lineRule="auto"/>
        <w:rPr>
          <w:rFonts w:asciiTheme="majorBidi" w:hAnsiTheme="majorBidi" w:cstheme="majorBidi"/>
          <w:rtl/>
        </w:rPr>
      </w:pPr>
      <w:hyperlink r:id="rId15" w:history="1">
        <w:r w:rsidR="00254ECD" w:rsidRPr="00C809A6">
          <w:rPr>
            <w:rStyle w:val="Hyperlink"/>
            <w:rFonts w:asciiTheme="majorBidi" w:hAnsiTheme="majorBidi" w:cstheme="majorBidi"/>
            <w:rtl/>
          </w:rPr>
          <w:t>بوابة دولة الإمارات لأهداف التنمية المستدامة</w:t>
        </w:r>
      </w:hyperlink>
    </w:p>
    <w:p w14:paraId="2C26FC2C" w14:textId="4175D910" w:rsidR="00254ECD" w:rsidRPr="00C809A6" w:rsidRDefault="00B04EC7" w:rsidP="00C809A6">
      <w:pPr>
        <w:pStyle w:val="ListParagraph"/>
        <w:numPr>
          <w:ilvl w:val="0"/>
          <w:numId w:val="3"/>
        </w:numPr>
        <w:bidi/>
        <w:spacing w:line="300" w:lineRule="auto"/>
        <w:rPr>
          <w:rFonts w:asciiTheme="majorBidi" w:hAnsiTheme="majorBidi" w:cstheme="majorBidi"/>
          <w:rtl/>
        </w:rPr>
      </w:pPr>
      <w:hyperlink r:id="rId16" w:history="1">
        <w:r w:rsidR="00254ECD" w:rsidRPr="00C809A6">
          <w:rPr>
            <w:rStyle w:val="Hyperlink"/>
            <w:rFonts w:asciiTheme="majorBidi" w:hAnsiTheme="majorBidi" w:cstheme="majorBidi"/>
            <w:rtl/>
          </w:rPr>
          <w:t>أقوال سمو الشيخ محمد</w:t>
        </w:r>
      </w:hyperlink>
    </w:p>
    <w:p w14:paraId="3F5A9C8C" w14:textId="672FDD47" w:rsidR="00254ECD" w:rsidRPr="00C809A6" w:rsidRDefault="00B04EC7" w:rsidP="00C809A6">
      <w:pPr>
        <w:pStyle w:val="ListParagraph"/>
        <w:numPr>
          <w:ilvl w:val="0"/>
          <w:numId w:val="3"/>
        </w:numPr>
        <w:bidi/>
        <w:spacing w:line="300" w:lineRule="auto"/>
        <w:rPr>
          <w:rFonts w:asciiTheme="majorBidi" w:hAnsiTheme="majorBidi" w:cstheme="majorBidi"/>
        </w:rPr>
      </w:pPr>
      <w:hyperlink r:id="rId17" w:history="1">
        <w:r w:rsidR="00254ECD" w:rsidRPr="00C809A6">
          <w:rPr>
            <w:rStyle w:val="Hyperlink"/>
            <w:rFonts w:asciiTheme="majorBidi" w:hAnsiTheme="majorBidi" w:cstheme="majorBidi"/>
            <w:rtl/>
          </w:rPr>
          <w:t>تقرير منظمة الصحة العالمية</w:t>
        </w:r>
      </w:hyperlink>
    </w:p>
    <w:p w14:paraId="611501C5" w14:textId="593EAF6C" w:rsidR="006376F4" w:rsidRPr="00C809A6" w:rsidRDefault="00B04EC7" w:rsidP="00C809A6">
      <w:pPr>
        <w:pStyle w:val="ListParagraph"/>
        <w:numPr>
          <w:ilvl w:val="0"/>
          <w:numId w:val="3"/>
        </w:numPr>
        <w:bidi/>
        <w:spacing w:line="300" w:lineRule="auto"/>
        <w:rPr>
          <w:rFonts w:asciiTheme="majorBidi" w:hAnsiTheme="majorBidi" w:cstheme="majorBidi"/>
          <w:rtl/>
        </w:rPr>
      </w:pPr>
      <w:hyperlink r:id="rId18" w:anchor="ft4" w:history="1">
        <w:r w:rsidR="006376F4" w:rsidRPr="00C809A6">
          <w:rPr>
            <w:rStyle w:val="Hyperlink"/>
            <w:rFonts w:asciiTheme="majorBidi" w:hAnsiTheme="majorBidi" w:cstheme="majorBidi"/>
            <w:rtl/>
          </w:rPr>
          <w:t>مجلة حمدان</w:t>
        </w:r>
        <w:r w:rsidR="00C13050" w:rsidRPr="00C809A6">
          <w:rPr>
            <w:rStyle w:val="Hyperlink"/>
            <w:rFonts w:asciiTheme="majorBidi" w:hAnsiTheme="majorBidi" w:cstheme="majorBidi"/>
            <w:rtl/>
          </w:rPr>
          <w:t xml:space="preserve"> الطبية</w:t>
        </w:r>
      </w:hyperlink>
    </w:p>
    <w:p w14:paraId="04D738A8" w14:textId="3F546BA1" w:rsidR="006376F4" w:rsidRPr="00C809A6" w:rsidRDefault="006376F4" w:rsidP="00C809A6">
      <w:pPr>
        <w:pStyle w:val="ListParagraph"/>
        <w:numPr>
          <w:ilvl w:val="0"/>
          <w:numId w:val="3"/>
        </w:numPr>
        <w:bidi/>
        <w:spacing w:line="300" w:lineRule="auto"/>
        <w:rPr>
          <w:rStyle w:val="Hyperlink"/>
          <w:rFonts w:asciiTheme="majorBidi" w:hAnsiTheme="majorBidi" w:cstheme="majorBidi"/>
          <w:rtl/>
        </w:rPr>
      </w:pPr>
      <w:r w:rsidRPr="00C809A6">
        <w:rPr>
          <w:rFonts w:asciiTheme="majorBidi" w:hAnsiTheme="majorBidi" w:cstheme="majorBidi"/>
          <w:rtl/>
        </w:rPr>
        <w:fldChar w:fldCharType="begin"/>
      </w:r>
      <w:r w:rsidRPr="00C809A6">
        <w:rPr>
          <w:rFonts w:asciiTheme="majorBidi" w:hAnsiTheme="majorBidi" w:cstheme="majorBidi"/>
          <w:rtl/>
        </w:rPr>
        <w:instrText xml:space="preserve"> </w:instrText>
      </w:r>
      <w:r w:rsidRPr="00C809A6">
        <w:rPr>
          <w:rFonts w:asciiTheme="majorBidi" w:hAnsiTheme="majorBidi" w:cstheme="majorBidi"/>
        </w:rPr>
        <w:instrText>HYPERLINK</w:instrText>
      </w:r>
      <w:r w:rsidRPr="00C809A6">
        <w:rPr>
          <w:rFonts w:asciiTheme="majorBidi" w:hAnsiTheme="majorBidi" w:cstheme="majorBidi"/>
          <w:rtl/>
        </w:rPr>
        <w:instrText xml:space="preserve"> "</w:instrText>
      </w:r>
      <w:r w:rsidRPr="00C809A6">
        <w:rPr>
          <w:rFonts w:asciiTheme="majorBidi" w:hAnsiTheme="majorBidi" w:cstheme="majorBidi"/>
        </w:rPr>
        <w:instrText>https://www.who.int/countries/are/ar</w:instrText>
      </w:r>
      <w:r w:rsidRPr="00C809A6">
        <w:rPr>
          <w:rFonts w:asciiTheme="majorBidi" w:hAnsiTheme="majorBidi" w:cstheme="majorBidi"/>
          <w:rtl/>
        </w:rPr>
        <w:instrText xml:space="preserve">/" </w:instrText>
      </w:r>
      <w:r w:rsidRPr="00C809A6">
        <w:rPr>
          <w:rFonts w:asciiTheme="majorBidi" w:hAnsiTheme="majorBidi" w:cstheme="majorBidi"/>
          <w:rtl/>
        </w:rPr>
        <w:fldChar w:fldCharType="separate"/>
      </w:r>
      <w:r w:rsidRPr="00C809A6">
        <w:rPr>
          <w:rStyle w:val="Hyperlink"/>
          <w:rFonts w:asciiTheme="majorBidi" w:hAnsiTheme="majorBidi" w:cstheme="majorBidi"/>
          <w:rtl/>
        </w:rPr>
        <w:t xml:space="preserve">تقرير منظمة الصحة العالمية </w:t>
      </w:r>
      <w:r w:rsidR="00C13050" w:rsidRPr="00C809A6">
        <w:rPr>
          <w:rStyle w:val="Hyperlink"/>
          <w:rFonts w:asciiTheme="majorBidi" w:hAnsiTheme="majorBidi" w:cstheme="majorBidi"/>
          <w:rtl/>
        </w:rPr>
        <w:t xml:space="preserve">– الموجز </w:t>
      </w:r>
      <w:r w:rsidRPr="00C809A6">
        <w:rPr>
          <w:rStyle w:val="Hyperlink"/>
          <w:rFonts w:asciiTheme="majorBidi" w:hAnsiTheme="majorBidi" w:cstheme="majorBidi"/>
          <w:rtl/>
        </w:rPr>
        <w:t>القطري</w:t>
      </w:r>
    </w:p>
    <w:p w14:paraId="3AB04FC4" w14:textId="0B7B48BB" w:rsidR="00C13050" w:rsidRPr="00E0220F" w:rsidRDefault="006376F4" w:rsidP="00C809A6">
      <w:pPr>
        <w:pStyle w:val="ListParagraph"/>
        <w:numPr>
          <w:ilvl w:val="0"/>
          <w:numId w:val="3"/>
        </w:numPr>
        <w:bidi/>
        <w:rPr>
          <w:rtl/>
        </w:rPr>
      </w:pPr>
      <w:r w:rsidRPr="00E0220F">
        <w:rPr>
          <w:rtl/>
        </w:rPr>
        <w:fldChar w:fldCharType="end"/>
      </w:r>
      <w:hyperlink r:id="rId19" w:history="1">
        <w:r w:rsidR="00C13050" w:rsidRPr="00E0220F">
          <w:rPr>
            <w:rStyle w:val="Hyperlink"/>
            <w:rFonts w:asciiTheme="majorBidi" w:hAnsiTheme="majorBidi" w:cstheme="majorBidi"/>
            <w:rtl/>
          </w:rPr>
          <w:t>مبادرات وزارة الصحة ووقاية المجتمع</w:t>
        </w:r>
      </w:hyperlink>
    </w:p>
    <w:p w14:paraId="4C8F4D54" w14:textId="5C38BA47" w:rsidR="00C13050" w:rsidRPr="00C809A6" w:rsidRDefault="00B04EC7" w:rsidP="00C809A6">
      <w:pPr>
        <w:pStyle w:val="ListParagraph"/>
        <w:numPr>
          <w:ilvl w:val="0"/>
          <w:numId w:val="3"/>
        </w:numPr>
        <w:bidi/>
        <w:spacing w:line="300" w:lineRule="auto"/>
        <w:rPr>
          <w:rFonts w:asciiTheme="majorBidi" w:hAnsiTheme="majorBidi" w:cstheme="majorBidi"/>
          <w:rtl/>
        </w:rPr>
      </w:pPr>
      <w:hyperlink r:id="rId20" w:history="1">
        <w:r w:rsidR="00C13050" w:rsidRPr="00C809A6">
          <w:rPr>
            <w:rStyle w:val="Hyperlink"/>
            <w:rFonts w:asciiTheme="majorBidi" w:hAnsiTheme="majorBidi" w:cstheme="majorBidi"/>
            <w:rtl/>
          </w:rPr>
          <w:t>جمعية الإمارات للسكري</w:t>
        </w:r>
      </w:hyperlink>
    </w:p>
    <w:p w14:paraId="77E332FA" w14:textId="03D9EAE0" w:rsidR="00285E3B" w:rsidRPr="00C809A6" w:rsidRDefault="00B04EC7" w:rsidP="009F267B">
      <w:pPr>
        <w:pStyle w:val="ListParagraph"/>
        <w:numPr>
          <w:ilvl w:val="0"/>
          <w:numId w:val="3"/>
        </w:numPr>
        <w:bidi/>
        <w:spacing w:line="300" w:lineRule="auto"/>
        <w:rPr>
          <w:rStyle w:val="Hyperlink"/>
          <w:rFonts w:asciiTheme="majorBidi" w:hAnsiTheme="majorBidi" w:cstheme="majorBidi"/>
        </w:rPr>
      </w:pPr>
      <w:hyperlink r:id="rId21" w:history="1">
        <w:r w:rsidR="00C13050" w:rsidRPr="00680CA0">
          <w:rPr>
            <w:rStyle w:val="Hyperlink"/>
            <w:rFonts w:asciiTheme="majorBidi" w:hAnsiTheme="majorBidi" w:cstheme="majorBidi"/>
            <w:rtl/>
          </w:rPr>
          <w:t>المجلة الدولية للنمو والتنمية</w:t>
        </w:r>
      </w:hyperlink>
      <w:bookmarkStart w:id="14" w:name="_GoBack"/>
      <w:bookmarkEnd w:id="14"/>
    </w:p>
    <w:sectPr w:rsidR="00285E3B" w:rsidRPr="00C809A6" w:rsidSect="00552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C669F"/>
    <w:multiLevelType w:val="hybridMultilevel"/>
    <w:tmpl w:val="837471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7D173E"/>
    <w:multiLevelType w:val="hybridMultilevel"/>
    <w:tmpl w:val="CD9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D14CBC"/>
    <w:multiLevelType w:val="hybridMultilevel"/>
    <w:tmpl w:val="35A8B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06A"/>
    <w:rsid w:val="00005818"/>
    <w:rsid w:val="00006F2F"/>
    <w:rsid w:val="000153B5"/>
    <w:rsid w:val="00030795"/>
    <w:rsid w:val="00055153"/>
    <w:rsid w:val="00056A5A"/>
    <w:rsid w:val="00060218"/>
    <w:rsid w:val="00072B34"/>
    <w:rsid w:val="000C27F4"/>
    <w:rsid w:val="000D024D"/>
    <w:rsid w:val="000E5E58"/>
    <w:rsid w:val="000E6B40"/>
    <w:rsid w:val="00103DAA"/>
    <w:rsid w:val="00104EFF"/>
    <w:rsid w:val="00133DF5"/>
    <w:rsid w:val="001417FD"/>
    <w:rsid w:val="001438CA"/>
    <w:rsid w:val="00151AAE"/>
    <w:rsid w:val="0016628B"/>
    <w:rsid w:val="0017506A"/>
    <w:rsid w:val="00181211"/>
    <w:rsid w:val="001A7061"/>
    <w:rsid w:val="001D0851"/>
    <w:rsid w:val="001E6E9A"/>
    <w:rsid w:val="00204212"/>
    <w:rsid w:val="002078BE"/>
    <w:rsid w:val="00211352"/>
    <w:rsid w:val="00213EE8"/>
    <w:rsid w:val="0021573A"/>
    <w:rsid w:val="00226674"/>
    <w:rsid w:val="00231B38"/>
    <w:rsid w:val="0023459E"/>
    <w:rsid w:val="00245AB7"/>
    <w:rsid w:val="00254ECD"/>
    <w:rsid w:val="002739C1"/>
    <w:rsid w:val="00273B04"/>
    <w:rsid w:val="00285E3B"/>
    <w:rsid w:val="002A6248"/>
    <w:rsid w:val="002B06F7"/>
    <w:rsid w:val="002B2D45"/>
    <w:rsid w:val="002D23F3"/>
    <w:rsid w:val="002F4513"/>
    <w:rsid w:val="00317312"/>
    <w:rsid w:val="003609D3"/>
    <w:rsid w:val="00370A10"/>
    <w:rsid w:val="00382CA6"/>
    <w:rsid w:val="00394C75"/>
    <w:rsid w:val="0039761A"/>
    <w:rsid w:val="003B2DEB"/>
    <w:rsid w:val="003E198B"/>
    <w:rsid w:val="003E7121"/>
    <w:rsid w:val="003F45B2"/>
    <w:rsid w:val="004001D4"/>
    <w:rsid w:val="00406D4B"/>
    <w:rsid w:val="004160A2"/>
    <w:rsid w:val="0042448F"/>
    <w:rsid w:val="00424D9D"/>
    <w:rsid w:val="00455D46"/>
    <w:rsid w:val="00462BF1"/>
    <w:rsid w:val="00462E4E"/>
    <w:rsid w:val="004743A8"/>
    <w:rsid w:val="00476DE4"/>
    <w:rsid w:val="004970F2"/>
    <w:rsid w:val="004C2EE1"/>
    <w:rsid w:val="004C4AEB"/>
    <w:rsid w:val="004D4792"/>
    <w:rsid w:val="004E392F"/>
    <w:rsid w:val="00502725"/>
    <w:rsid w:val="00511E6C"/>
    <w:rsid w:val="00525F4E"/>
    <w:rsid w:val="00540926"/>
    <w:rsid w:val="00552D6E"/>
    <w:rsid w:val="00565063"/>
    <w:rsid w:val="005774EE"/>
    <w:rsid w:val="005B13C5"/>
    <w:rsid w:val="005D10D0"/>
    <w:rsid w:val="005E68FC"/>
    <w:rsid w:val="006116EB"/>
    <w:rsid w:val="00622743"/>
    <w:rsid w:val="006376F4"/>
    <w:rsid w:val="0064198B"/>
    <w:rsid w:val="00645E10"/>
    <w:rsid w:val="00647204"/>
    <w:rsid w:val="00663B49"/>
    <w:rsid w:val="00680CA0"/>
    <w:rsid w:val="006B68FE"/>
    <w:rsid w:val="006D2C12"/>
    <w:rsid w:val="007245A5"/>
    <w:rsid w:val="007247E5"/>
    <w:rsid w:val="00740CF2"/>
    <w:rsid w:val="007477EC"/>
    <w:rsid w:val="007510B8"/>
    <w:rsid w:val="00764023"/>
    <w:rsid w:val="00773979"/>
    <w:rsid w:val="00784893"/>
    <w:rsid w:val="00785BB4"/>
    <w:rsid w:val="00787FD7"/>
    <w:rsid w:val="007C392C"/>
    <w:rsid w:val="007C700A"/>
    <w:rsid w:val="007E0164"/>
    <w:rsid w:val="007E162B"/>
    <w:rsid w:val="00806F3F"/>
    <w:rsid w:val="00806F68"/>
    <w:rsid w:val="00813B2B"/>
    <w:rsid w:val="00815913"/>
    <w:rsid w:val="00833817"/>
    <w:rsid w:val="00840534"/>
    <w:rsid w:val="008446E4"/>
    <w:rsid w:val="00846B86"/>
    <w:rsid w:val="008541F4"/>
    <w:rsid w:val="0087755A"/>
    <w:rsid w:val="0089016F"/>
    <w:rsid w:val="008A20EB"/>
    <w:rsid w:val="008A6859"/>
    <w:rsid w:val="008C15D9"/>
    <w:rsid w:val="008C5987"/>
    <w:rsid w:val="008D3230"/>
    <w:rsid w:val="008E6225"/>
    <w:rsid w:val="008F29E5"/>
    <w:rsid w:val="0091327B"/>
    <w:rsid w:val="00935D21"/>
    <w:rsid w:val="00937DB6"/>
    <w:rsid w:val="009459AA"/>
    <w:rsid w:val="0096190B"/>
    <w:rsid w:val="00964168"/>
    <w:rsid w:val="00965DDC"/>
    <w:rsid w:val="00997351"/>
    <w:rsid w:val="009E4C6B"/>
    <w:rsid w:val="00A01D7D"/>
    <w:rsid w:val="00A0522E"/>
    <w:rsid w:val="00A1014D"/>
    <w:rsid w:val="00A25C2D"/>
    <w:rsid w:val="00A30B69"/>
    <w:rsid w:val="00A374D7"/>
    <w:rsid w:val="00A3760A"/>
    <w:rsid w:val="00A42D4D"/>
    <w:rsid w:val="00A440AA"/>
    <w:rsid w:val="00A47D19"/>
    <w:rsid w:val="00A80CE6"/>
    <w:rsid w:val="00A81E1D"/>
    <w:rsid w:val="00A85953"/>
    <w:rsid w:val="00A9617D"/>
    <w:rsid w:val="00AB7578"/>
    <w:rsid w:val="00AC0E74"/>
    <w:rsid w:val="00AD46AB"/>
    <w:rsid w:val="00B020FE"/>
    <w:rsid w:val="00B04EC7"/>
    <w:rsid w:val="00B1086E"/>
    <w:rsid w:val="00B164D3"/>
    <w:rsid w:val="00B308E3"/>
    <w:rsid w:val="00B64EB3"/>
    <w:rsid w:val="00B753C2"/>
    <w:rsid w:val="00B96A13"/>
    <w:rsid w:val="00BA3977"/>
    <w:rsid w:val="00BB5CA9"/>
    <w:rsid w:val="00BF7EC9"/>
    <w:rsid w:val="00C048A6"/>
    <w:rsid w:val="00C13050"/>
    <w:rsid w:val="00C809A6"/>
    <w:rsid w:val="00C875D1"/>
    <w:rsid w:val="00CA362B"/>
    <w:rsid w:val="00CB4895"/>
    <w:rsid w:val="00CC1AAC"/>
    <w:rsid w:val="00CF4701"/>
    <w:rsid w:val="00D25208"/>
    <w:rsid w:val="00D82DF2"/>
    <w:rsid w:val="00D862EE"/>
    <w:rsid w:val="00DB4721"/>
    <w:rsid w:val="00DF1777"/>
    <w:rsid w:val="00DF2F2D"/>
    <w:rsid w:val="00E0220F"/>
    <w:rsid w:val="00E03A48"/>
    <w:rsid w:val="00E426E1"/>
    <w:rsid w:val="00E96AED"/>
    <w:rsid w:val="00EA20E5"/>
    <w:rsid w:val="00EB3B81"/>
    <w:rsid w:val="00EB4B19"/>
    <w:rsid w:val="00ED34FC"/>
    <w:rsid w:val="00EE24DE"/>
    <w:rsid w:val="00EF6C77"/>
    <w:rsid w:val="00F231C3"/>
    <w:rsid w:val="00F236F8"/>
    <w:rsid w:val="00F26640"/>
    <w:rsid w:val="00F411FB"/>
    <w:rsid w:val="00F43FD8"/>
    <w:rsid w:val="00F5100A"/>
    <w:rsid w:val="00F568A3"/>
    <w:rsid w:val="00F755C5"/>
    <w:rsid w:val="00F953A5"/>
    <w:rsid w:val="00FA0F10"/>
    <w:rsid w:val="00FA1E4F"/>
    <w:rsid w:val="00FB50B9"/>
    <w:rsid w:val="00FC1D86"/>
    <w:rsid w:val="00FC587B"/>
    <w:rsid w:val="00FC6CA9"/>
    <w:rsid w:val="00FD0183"/>
    <w:rsid w:val="00FD4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6DC0D"/>
  <w14:defaultImageDpi w14:val="32767"/>
  <w15:docId w15:val="{8A424983-D427-4FAE-9C51-D5024214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AEB"/>
    <w:rPr>
      <w:rFonts w:ascii="Times New Roman" w:eastAsia="Times New Roman" w:hAnsi="Times New Roman" w:cs="Times New Roman"/>
    </w:rPr>
  </w:style>
  <w:style w:type="paragraph" w:styleId="Heading1">
    <w:name w:val="heading 1"/>
    <w:basedOn w:val="Normal"/>
    <w:next w:val="Normal"/>
    <w:link w:val="Heading1Char"/>
    <w:uiPriority w:val="9"/>
    <w:qFormat/>
    <w:rsid w:val="00EF6C7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42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308E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C7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06F7"/>
    <w:rPr>
      <w:color w:val="0000FF"/>
      <w:u w:val="single"/>
    </w:rPr>
  </w:style>
  <w:style w:type="character" w:customStyle="1" w:styleId="UnresolvedMention1">
    <w:name w:val="Unresolved Mention1"/>
    <w:basedOn w:val="DefaultParagraphFont"/>
    <w:uiPriority w:val="99"/>
    <w:rsid w:val="007245A5"/>
    <w:rPr>
      <w:color w:val="605E5C"/>
      <w:shd w:val="clear" w:color="auto" w:fill="E1DFDD"/>
    </w:rPr>
  </w:style>
  <w:style w:type="paragraph" w:styleId="ListParagraph">
    <w:name w:val="List Paragraph"/>
    <w:basedOn w:val="Normal"/>
    <w:uiPriority w:val="34"/>
    <w:qFormat/>
    <w:rsid w:val="00997351"/>
    <w:pPr>
      <w:ind w:left="720"/>
      <w:contextualSpacing/>
    </w:pPr>
  </w:style>
  <w:style w:type="character" w:customStyle="1" w:styleId="Heading2Char">
    <w:name w:val="Heading 2 Char"/>
    <w:basedOn w:val="DefaultParagraphFont"/>
    <w:link w:val="Heading2"/>
    <w:uiPriority w:val="9"/>
    <w:rsid w:val="00204212"/>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7C392C"/>
    <w:rPr>
      <w:i/>
      <w:iCs/>
    </w:rPr>
  </w:style>
  <w:style w:type="paragraph" w:styleId="TOCHeading">
    <w:name w:val="TOC Heading"/>
    <w:basedOn w:val="Heading1"/>
    <w:next w:val="Normal"/>
    <w:uiPriority w:val="39"/>
    <w:unhideWhenUsed/>
    <w:qFormat/>
    <w:rsid w:val="007C392C"/>
    <w:pPr>
      <w:spacing w:before="480" w:line="276" w:lineRule="auto"/>
      <w:outlineLvl w:val="9"/>
    </w:pPr>
    <w:rPr>
      <w:b/>
      <w:bCs/>
      <w:sz w:val="28"/>
      <w:szCs w:val="28"/>
    </w:rPr>
  </w:style>
  <w:style w:type="paragraph" w:styleId="TOC1">
    <w:name w:val="toc 1"/>
    <w:basedOn w:val="Normal"/>
    <w:next w:val="Normal"/>
    <w:autoRedefine/>
    <w:uiPriority w:val="39"/>
    <w:unhideWhenUsed/>
    <w:rsid w:val="007C392C"/>
    <w:pPr>
      <w:spacing w:before="120"/>
    </w:pPr>
    <w:rPr>
      <w:rFonts w:asciiTheme="minorHAnsi" w:hAnsiTheme="minorHAnsi"/>
      <w:b/>
      <w:bCs/>
      <w:i/>
      <w:iCs/>
    </w:rPr>
  </w:style>
  <w:style w:type="paragraph" w:styleId="TOC2">
    <w:name w:val="toc 2"/>
    <w:basedOn w:val="Normal"/>
    <w:next w:val="Normal"/>
    <w:autoRedefine/>
    <w:uiPriority w:val="39"/>
    <w:unhideWhenUsed/>
    <w:rsid w:val="007C392C"/>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7C392C"/>
    <w:pPr>
      <w:ind w:left="480"/>
    </w:pPr>
    <w:rPr>
      <w:rFonts w:asciiTheme="minorHAnsi" w:hAnsiTheme="minorHAnsi"/>
      <w:sz w:val="20"/>
      <w:szCs w:val="20"/>
    </w:rPr>
  </w:style>
  <w:style w:type="paragraph" w:styleId="TOC4">
    <w:name w:val="toc 4"/>
    <w:basedOn w:val="Normal"/>
    <w:next w:val="Normal"/>
    <w:autoRedefine/>
    <w:uiPriority w:val="39"/>
    <w:semiHidden/>
    <w:unhideWhenUsed/>
    <w:rsid w:val="007C392C"/>
    <w:pPr>
      <w:ind w:left="720"/>
    </w:pPr>
    <w:rPr>
      <w:rFonts w:asciiTheme="minorHAnsi" w:hAnsiTheme="minorHAnsi"/>
      <w:sz w:val="20"/>
      <w:szCs w:val="20"/>
    </w:rPr>
  </w:style>
  <w:style w:type="paragraph" w:styleId="TOC5">
    <w:name w:val="toc 5"/>
    <w:basedOn w:val="Normal"/>
    <w:next w:val="Normal"/>
    <w:autoRedefine/>
    <w:uiPriority w:val="39"/>
    <w:semiHidden/>
    <w:unhideWhenUsed/>
    <w:rsid w:val="007C392C"/>
    <w:pPr>
      <w:ind w:left="960"/>
    </w:pPr>
    <w:rPr>
      <w:rFonts w:asciiTheme="minorHAnsi" w:hAnsiTheme="minorHAnsi"/>
      <w:sz w:val="20"/>
      <w:szCs w:val="20"/>
    </w:rPr>
  </w:style>
  <w:style w:type="paragraph" w:styleId="TOC6">
    <w:name w:val="toc 6"/>
    <w:basedOn w:val="Normal"/>
    <w:next w:val="Normal"/>
    <w:autoRedefine/>
    <w:uiPriority w:val="39"/>
    <w:semiHidden/>
    <w:unhideWhenUsed/>
    <w:rsid w:val="007C392C"/>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7C392C"/>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7C392C"/>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7C392C"/>
    <w:pPr>
      <w:ind w:left="1920"/>
    </w:pPr>
    <w:rPr>
      <w:rFonts w:asciiTheme="minorHAnsi" w:hAnsiTheme="minorHAnsi"/>
      <w:sz w:val="20"/>
      <w:szCs w:val="20"/>
    </w:rPr>
  </w:style>
  <w:style w:type="paragraph" w:styleId="NormalWeb">
    <w:name w:val="Normal (Web)"/>
    <w:basedOn w:val="Normal"/>
    <w:uiPriority w:val="99"/>
    <w:semiHidden/>
    <w:unhideWhenUsed/>
    <w:rsid w:val="004C4AEB"/>
    <w:pPr>
      <w:spacing w:before="100" w:beforeAutospacing="1" w:after="100" w:afterAutospacing="1"/>
    </w:pPr>
  </w:style>
  <w:style w:type="character" w:styleId="Strong">
    <w:name w:val="Strong"/>
    <w:basedOn w:val="DefaultParagraphFont"/>
    <w:uiPriority w:val="22"/>
    <w:qFormat/>
    <w:rsid w:val="004C4AEB"/>
    <w:rPr>
      <w:b/>
      <w:bCs/>
    </w:rPr>
  </w:style>
  <w:style w:type="character" w:styleId="CommentReference">
    <w:name w:val="annotation reference"/>
    <w:basedOn w:val="DefaultParagraphFont"/>
    <w:uiPriority w:val="99"/>
    <w:semiHidden/>
    <w:unhideWhenUsed/>
    <w:rsid w:val="00B164D3"/>
    <w:rPr>
      <w:sz w:val="16"/>
      <w:szCs w:val="16"/>
    </w:rPr>
  </w:style>
  <w:style w:type="paragraph" w:styleId="CommentText">
    <w:name w:val="annotation text"/>
    <w:basedOn w:val="Normal"/>
    <w:link w:val="CommentTextChar"/>
    <w:uiPriority w:val="99"/>
    <w:semiHidden/>
    <w:unhideWhenUsed/>
    <w:rsid w:val="00B164D3"/>
    <w:rPr>
      <w:sz w:val="20"/>
      <w:szCs w:val="20"/>
    </w:rPr>
  </w:style>
  <w:style w:type="character" w:customStyle="1" w:styleId="CommentTextChar">
    <w:name w:val="Comment Text Char"/>
    <w:basedOn w:val="DefaultParagraphFont"/>
    <w:link w:val="CommentText"/>
    <w:uiPriority w:val="99"/>
    <w:semiHidden/>
    <w:rsid w:val="00B164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64D3"/>
    <w:rPr>
      <w:b/>
      <w:bCs/>
    </w:rPr>
  </w:style>
  <w:style w:type="character" w:customStyle="1" w:styleId="CommentSubjectChar">
    <w:name w:val="Comment Subject Char"/>
    <w:basedOn w:val="CommentTextChar"/>
    <w:link w:val="CommentSubject"/>
    <w:uiPriority w:val="99"/>
    <w:semiHidden/>
    <w:rsid w:val="00B164D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164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4D3"/>
    <w:rPr>
      <w:rFonts w:ascii="Segoe UI" w:eastAsia="Times New Roman" w:hAnsi="Segoe UI" w:cs="Segoe UI"/>
      <w:sz w:val="18"/>
      <w:szCs w:val="18"/>
    </w:rPr>
  </w:style>
  <w:style w:type="character" w:customStyle="1" w:styleId="UnresolvedMention2">
    <w:name w:val="Unresolved Mention2"/>
    <w:basedOn w:val="DefaultParagraphFont"/>
    <w:uiPriority w:val="99"/>
    <w:semiHidden/>
    <w:unhideWhenUsed/>
    <w:rsid w:val="007247E5"/>
    <w:rPr>
      <w:color w:val="605E5C"/>
      <w:shd w:val="clear" w:color="auto" w:fill="E1DFDD"/>
    </w:rPr>
  </w:style>
  <w:style w:type="character" w:styleId="FollowedHyperlink">
    <w:name w:val="FollowedHyperlink"/>
    <w:basedOn w:val="DefaultParagraphFont"/>
    <w:uiPriority w:val="99"/>
    <w:semiHidden/>
    <w:unhideWhenUsed/>
    <w:rsid w:val="007247E5"/>
    <w:rPr>
      <w:color w:val="954F72" w:themeColor="followedHyperlink"/>
      <w:u w:val="single"/>
    </w:rPr>
  </w:style>
  <w:style w:type="paragraph" w:styleId="Revision">
    <w:name w:val="Revision"/>
    <w:hidden/>
    <w:uiPriority w:val="99"/>
    <w:semiHidden/>
    <w:rsid w:val="0089016F"/>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DF2F2D"/>
    <w:rPr>
      <w:color w:val="605E5C"/>
      <w:shd w:val="clear" w:color="auto" w:fill="E1DFDD"/>
    </w:rPr>
  </w:style>
  <w:style w:type="character" w:customStyle="1" w:styleId="Heading3Char">
    <w:name w:val="Heading 3 Char"/>
    <w:basedOn w:val="DefaultParagraphFont"/>
    <w:link w:val="Heading3"/>
    <w:uiPriority w:val="9"/>
    <w:rsid w:val="00B308E3"/>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92019">
      <w:bodyDiv w:val="1"/>
      <w:marLeft w:val="0"/>
      <w:marRight w:val="0"/>
      <w:marTop w:val="0"/>
      <w:marBottom w:val="0"/>
      <w:divBdr>
        <w:top w:val="none" w:sz="0" w:space="0" w:color="auto"/>
        <w:left w:val="none" w:sz="0" w:space="0" w:color="auto"/>
        <w:bottom w:val="none" w:sz="0" w:space="0" w:color="auto"/>
        <w:right w:val="none" w:sz="0" w:space="0" w:color="auto"/>
      </w:divBdr>
    </w:div>
    <w:div w:id="60833221">
      <w:bodyDiv w:val="1"/>
      <w:marLeft w:val="0"/>
      <w:marRight w:val="0"/>
      <w:marTop w:val="0"/>
      <w:marBottom w:val="0"/>
      <w:divBdr>
        <w:top w:val="none" w:sz="0" w:space="0" w:color="auto"/>
        <w:left w:val="none" w:sz="0" w:space="0" w:color="auto"/>
        <w:bottom w:val="none" w:sz="0" w:space="0" w:color="auto"/>
        <w:right w:val="none" w:sz="0" w:space="0" w:color="auto"/>
      </w:divBdr>
    </w:div>
    <w:div w:id="168720600">
      <w:bodyDiv w:val="1"/>
      <w:marLeft w:val="0"/>
      <w:marRight w:val="0"/>
      <w:marTop w:val="0"/>
      <w:marBottom w:val="0"/>
      <w:divBdr>
        <w:top w:val="none" w:sz="0" w:space="0" w:color="auto"/>
        <w:left w:val="none" w:sz="0" w:space="0" w:color="auto"/>
        <w:bottom w:val="none" w:sz="0" w:space="0" w:color="auto"/>
        <w:right w:val="none" w:sz="0" w:space="0" w:color="auto"/>
      </w:divBdr>
    </w:div>
    <w:div w:id="240019056">
      <w:bodyDiv w:val="1"/>
      <w:marLeft w:val="0"/>
      <w:marRight w:val="0"/>
      <w:marTop w:val="0"/>
      <w:marBottom w:val="0"/>
      <w:divBdr>
        <w:top w:val="none" w:sz="0" w:space="0" w:color="auto"/>
        <w:left w:val="none" w:sz="0" w:space="0" w:color="auto"/>
        <w:bottom w:val="none" w:sz="0" w:space="0" w:color="auto"/>
        <w:right w:val="none" w:sz="0" w:space="0" w:color="auto"/>
      </w:divBdr>
    </w:div>
    <w:div w:id="293871660">
      <w:bodyDiv w:val="1"/>
      <w:marLeft w:val="0"/>
      <w:marRight w:val="0"/>
      <w:marTop w:val="0"/>
      <w:marBottom w:val="0"/>
      <w:divBdr>
        <w:top w:val="none" w:sz="0" w:space="0" w:color="auto"/>
        <w:left w:val="none" w:sz="0" w:space="0" w:color="auto"/>
        <w:bottom w:val="none" w:sz="0" w:space="0" w:color="auto"/>
        <w:right w:val="none" w:sz="0" w:space="0" w:color="auto"/>
      </w:divBdr>
    </w:div>
    <w:div w:id="296449254">
      <w:bodyDiv w:val="1"/>
      <w:marLeft w:val="0"/>
      <w:marRight w:val="0"/>
      <w:marTop w:val="0"/>
      <w:marBottom w:val="0"/>
      <w:divBdr>
        <w:top w:val="none" w:sz="0" w:space="0" w:color="auto"/>
        <w:left w:val="none" w:sz="0" w:space="0" w:color="auto"/>
        <w:bottom w:val="none" w:sz="0" w:space="0" w:color="auto"/>
        <w:right w:val="none" w:sz="0" w:space="0" w:color="auto"/>
      </w:divBdr>
    </w:div>
    <w:div w:id="342628880">
      <w:bodyDiv w:val="1"/>
      <w:marLeft w:val="0"/>
      <w:marRight w:val="0"/>
      <w:marTop w:val="0"/>
      <w:marBottom w:val="0"/>
      <w:divBdr>
        <w:top w:val="none" w:sz="0" w:space="0" w:color="auto"/>
        <w:left w:val="none" w:sz="0" w:space="0" w:color="auto"/>
        <w:bottom w:val="none" w:sz="0" w:space="0" w:color="auto"/>
        <w:right w:val="none" w:sz="0" w:space="0" w:color="auto"/>
      </w:divBdr>
    </w:div>
    <w:div w:id="406536226">
      <w:bodyDiv w:val="1"/>
      <w:marLeft w:val="0"/>
      <w:marRight w:val="0"/>
      <w:marTop w:val="0"/>
      <w:marBottom w:val="0"/>
      <w:divBdr>
        <w:top w:val="none" w:sz="0" w:space="0" w:color="auto"/>
        <w:left w:val="none" w:sz="0" w:space="0" w:color="auto"/>
        <w:bottom w:val="none" w:sz="0" w:space="0" w:color="auto"/>
        <w:right w:val="none" w:sz="0" w:space="0" w:color="auto"/>
      </w:divBdr>
    </w:div>
    <w:div w:id="578634108">
      <w:bodyDiv w:val="1"/>
      <w:marLeft w:val="0"/>
      <w:marRight w:val="0"/>
      <w:marTop w:val="0"/>
      <w:marBottom w:val="0"/>
      <w:divBdr>
        <w:top w:val="none" w:sz="0" w:space="0" w:color="auto"/>
        <w:left w:val="none" w:sz="0" w:space="0" w:color="auto"/>
        <w:bottom w:val="none" w:sz="0" w:space="0" w:color="auto"/>
        <w:right w:val="none" w:sz="0" w:space="0" w:color="auto"/>
      </w:divBdr>
    </w:div>
    <w:div w:id="608510356">
      <w:bodyDiv w:val="1"/>
      <w:marLeft w:val="0"/>
      <w:marRight w:val="0"/>
      <w:marTop w:val="0"/>
      <w:marBottom w:val="0"/>
      <w:divBdr>
        <w:top w:val="none" w:sz="0" w:space="0" w:color="auto"/>
        <w:left w:val="none" w:sz="0" w:space="0" w:color="auto"/>
        <w:bottom w:val="none" w:sz="0" w:space="0" w:color="auto"/>
        <w:right w:val="none" w:sz="0" w:space="0" w:color="auto"/>
      </w:divBdr>
    </w:div>
    <w:div w:id="630331101">
      <w:bodyDiv w:val="1"/>
      <w:marLeft w:val="0"/>
      <w:marRight w:val="0"/>
      <w:marTop w:val="0"/>
      <w:marBottom w:val="0"/>
      <w:divBdr>
        <w:top w:val="none" w:sz="0" w:space="0" w:color="auto"/>
        <w:left w:val="none" w:sz="0" w:space="0" w:color="auto"/>
        <w:bottom w:val="none" w:sz="0" w:space="0" w:color="auto"/>
        <w:right w:val="none" w:sz="0" w:space="0" w:color="auto"/>
      </w:divBdr>
    </w:div>
    <w:div w:id="717902116">
      <w:bodyDiv w:val="1"/>
      <w:marLeft w:val="0"/>
      <w:marRight w:val="0"/>
      <w:marTop w:val="0"/>
      <w:marBottom w:val="0"/>
      <w:divBdr>
        <w:top w:val="none" w:sz="0" w:space="0" w:color="auto"/>
        <w:left w:val="none" w:sz="0" w:space="0" w:color="auto"/>
        <w:bottom w:val="none" w:sz="0" w:space="0" w:color="auto"/>
        <w:right w:val="none" w:sz="0" w:space="0" w:color="auto"/>
      </w:divBdr>
    </w:div>
    <w:div w:id="723523748">
      <w:bodyDiv w:val="1"/>
      <w:marLeft w:val="0"/>
      <w:marRight w:val="0"/>
      <w:marTop w:val="0"/>
      <w:marBottom w:val="0"/>
      <w:divBdr>
        <w:top w:val="none" w:sz="0" w:space="0" w:color="auto"/>
        <w:left w:val="none" w:sz="0" w:space="0" w:color="auto"/>
        <w:bottom w:val="none" w:sz="0" w:space="0" w:color="auto"/>
        <w:right w:val="none" w:sz="0" w:space="0" w:color="auto"/>
      </w:divBdr>
    </w:div>
    <w:div w:id="839587903">
      <w:bodyDiv w:val="1"/>
      <w:marLeft w:val="0"/>
      <w:marRight w:val="0"/>
      <w:marTop w:val="0"/>
      <w:marBottom w:val="0"/>
      <w:divBdr>
        <w:top w:val="none" w:sz="0" w:space="0" w:color="auto"/>
        <w:left w:val="none" w:sz="0" w:space="0" w:color="auto"/>
        <w:bottom w:val="none" w:sz="0" w:space="0" w:color="auto"/>
        <w:right w:val="none" w:sz="0" w:space="0" w:color="auto"/>
      </w:divBdr>
    </w:div>
    <w:div w:id="924218401">
      <w:bodyDiv w:val="1"/>
      <w:marLeft w:val="0"/>
      <w:marRight w:val="0"/>
      <w:marTop w:val="0"/>
      <w:marBottom w:val="0"/>
      <w:divBdr>
        <w:top w:val="none" w:sz="0" w:space="0" w:color="auto"/>
        <w:left w:val="none" w:sz="0" w:space="0" w:color="auto"/>
        <w:bottom w:val="none" w:sz="0" w:space="0" w:color="auto"/>
        <w:right w:val="none" w:sz="0" w:space="0" w:color="auto"/>
      </w:divBdr>
    </w:div>
    <w:div w:id="949434075">
      <w:bodyDiv w:val="1"/>
      <w:marLeft w:val="0"/>
      <w:marRight w:val="0"/>
      <w:marTop w:val="0"/>
      <w:marBottom w:val="0"/>
      <w:divBdr>
        <w:top w:val="none" w:sz="0" w:space="0" w:color="auto"/>
        <w:left w:val="none" w:sz="0" w:space="0" w:color="auto"/>
        <w:bottom w:val="none" w:sz="0" w:space="0" w:color="auto"/>
        <w:right w:val="none" w:sz="0" w:space="0" w:color="auto"/>
      </w:divBdr>
    </w:div>
    <w:div w:id="997537801">
      <w:bodyDiv w:val="1"/>
      <w:marLeft w:val="0"/>
      <w:marRight w:val="0"/>
      <w:marTop w:val="0"/>
      <w:marBottom w:val="0"/>
      <w:divBdr>
        <w:top w:val="none" w:sz="0" w:space="0" w:color="auto"/>
        <w:left w:val="none" w:sz="0" w:space="0" w:color="auto"/>
        <w:bottom w:val="none" w:sz="0" w:space="0" w:color="auto"/>
        <w:right w:val="none" w:sz="0" w:space="0" w:color="auto"/>
      </w:divBdr>
    </w:div>
    <w:div w:id="1127310492">
      <w:bodyDiv w:val="1"/>
      <w:marLeft w:val="0"/>
      <w:marRight w:val="0"/>
      <w:marTop w:val="0"/>
      <w:marBottom w:val="0"/>
      <w:divBdr>
        <w:top w:val="none" w:sz="0" w:space="0" w:color="auto"/>
        <w:left w:val="none" w:sz="0" w:space="0" w:color="auto"/>
        <w:bottom w:val="none" w:sz="0" w:space="0" w:color="auto"/>
        <w:right w:val="none" w:sz="0" w:space="0" w:color="auto"/>
      </w:divBdr>
    </w:div>
    <w:div w:id="1206673417">
      <w:bodyDiv w:val="1"/>
      <w:marLeft w:val="0"/>
      <w:marRight w:val="0"/>
      <w:marTop w:val="0"/>
      <w:marBottom w:val="0"/>
      <w:divBdr>
        <w:top w:val="none" w:sz="0" w:space="0" w:color="auto"/>
        <w:left w:val="none" w:sz="0" w:space="0" w:color="auto"/>
        <w:bottom w:val="none" w:sz="0" w:space="0" w:color="auto"/>
        <w:right w:val="none" w:sz="0" w:space="0" w:color="auto"/>
      </w:divBdr>
    </w:div>
    <w:div w:id="1231112739">
      <w:bodyDiv w:val="1"/>
      <w:marLeft w:val="0"/>
      <w:marRight w:val="0"/>
      <w:marTop w:val="0"/>
      <w:marBottom w:val="0"/>
      <w:divBdr>
        <w:top w:val="none" w:sz="0" w:space="0" w:color="auto"/>
        <w:left w:val="none" w:sz="0" w:space="0" w:color="auto"/>
        <w:bottom w:val="none" w:sz="0" w:space="0" w:color="auto"/>
        <w:right w:val="none" w:sz="0" w:space="0" w:color="auto"/>
      </w:divBdr>
    </w:div>
    <w:div w:id="1283531936">
      <w:bodyDiv w:val="1"/>
      <w:marLeft w:val="0"/>
      <w:marRight w:val="0"/>
      <w:marTop w:val="0"/>
      <w:marBottom w:val="0"/>
      <w:divBdr>
        <w:top w:val="none" w:sz="0" w:space="0" w:color="auto"/>
        <w:left w:val="none" w:sz="0" w:space="0" w:color="auto"/>
        <w:bottom w:val="none" w:sz="0" w:space="0" w:color="auto"/>
        <w:right w:val="none" w:sz="0" w:space="0" w:color="auto"/>
      </w:divBdr>
    </w:div>
    <w:div w:id="1287276557">
      <w:bodyDiv w:val="1"/>
      <w:marLeft w:val="0"/>
      <w:marRight w:val="0"/>
      <w:marTop w:val="0"/>
      <w:marBottom w:val="0"/>
      <w:divBdr>
        <w:top w:val="none" w:sz="0" w:space="0" w:color="auto"/>
        <w:left w:val="none" w:sz="0" w:space="0" w:color="auto"/>
        <w:bottom w:val="none" w:sz="0" w:space="0" w:color="auto"/>
        <w:right w:val="none" w:sz="0" w:space="0" w:color="auto"/>
      </w:divBdr>
    </w:div>
    <w:div w:id="1323973642">
      <w:bodyDiv w:val="1"/>
      <w:marLeft w:val="0"/>
      <w:marRight w:val="0"/>
      <w:marTop w:val="0"/>
      <w:marBottom w:val="0"/>
      <w:divBdr>
        <w:top w:val="none" w:sz="0" w:space="0" w:color="auto"/>
        <w:left w:val="none" w:sz="0" w:space="0" w:color="auto"/>
        <w:bottom w:val="none" w:sz="0" w:space="0" w:color="auto"/>
        <w:right w:val="none" w:sz="0" w:space="0" w:color="auto"/>
      </w:divBdr>
    </w:div>
    <w:div w:id="1519542081">
      <w:bodyDiv w:val="1"/>
      <w:marLeft w:val="0"/>
      <w:marRight w:val="0"/>
      <w:marTop w:val="0"/>
      <w:marBottom w:val="0"/>
      <w:divBdr>
        <w:top w:val="none" w:sz="0" w:space="0" w:color="auto"/>
        <w:left w:val="none" w:sz="0" w:space="0" w:color="auto"/>
        <w:bottom w:val="none" w:sz="0" w:space="0" w:color="auto"/>
        <w:right w:val="none" w:sz="0" w:space="0" w:color="auto"/>
      </w:divBdr>
    </w:div>
    <w:div w:id="1628855458">
      <w:bodyDiv w:val="1"/>
      <w:marLeft w:val="0"/>
      <w:marRight w:val="0"/>
      <w:marTop w:val="0"/>
      <w:marBottom w:val="0"/>
      <w:divBdr>
        <w:top w:val="none" w:sz="0" w:space="0" w:color="auto"/>
        <w:left w:val="none" w:sz="0" w:space="0" w:color="auto"/>
        <w:bottom w:val="none" w:sz="0" w:space="0" w:color="auto"/>
        <w:right w:val="none" w:sz="0" w:space="0" w:color="auto"/>
      </w:divBdr>
    </w:div>
    <w:div w:id="1641501015">
      <w:bodyDiv w:val="1"/>
      <w:marLeft w:val="0"/>
      <w:marRight w:val="0"/>
      <w:marTop w:val="0"/>
      <w:marBottom w:val="0"/>
      <w:divBdr>
        <w:top w:val="none" w:sz="0" w:space="0" w:color="auto"/>
        <w:left w:val="none" w:sz="0" w:space="0" w:color="auto"/>
        <w:bottom w:val="none" w:sz="0" w:space="0" w:color="auto"/>
        <w:right w:val="none" w:sz="0" w:space="0" w:color="auto"/>
      </w:divBdr>
    </w:div>
    <w:div w:id="1693846214">
      <w:bodyDiv w:val="1"/>
      <w:marLeft w:val="0"/>
      <w:marRight w:val="0"/>
      <w:marTop w:val="0"/>
      <w:marBottom w:val="0"/>
      <w:divBdr>
        <w:top w:val="none" w:sz="0" w:space="0" w:color="auto"/>
        <w:left w:val="none" w:sz="0" w:space="0" w:color="auto"/>
        <w:bottom w:val="none" w:sz="0" w:space="0" w:color="auto"/>
        <w:right w:val="none" w:sz="0" w:space="0" w:color="auto"/>
      </w:divBdr>
    </w:div>
    <w:div w:id="1708530702">
      <w:bodyDiv w:val="1"/>
      <w:marLeft w:val="0"/>
      <w:marRight w:val="0"/>
      <w:marTop w:val="0"/>
      <w:marBottom w:val="0"/>
      <w:divBdr>
        <w:top w:val="none" w:sz="0" w:space="0" w:color="auto"/>
        <w:left w:val="none" w:sz="0" w:space="0" w:color="auto"/>
        <w:bottom w:val="none" w:sz="0" w:space="0" w:color="auto"/>
        <w:right w:val="none" w:sz="0" w:space="0" w:color="auto"/>
      </w:divBdr>
    </w:div>
    <w:div w:id="1713768792">
      <w:bodyDiv w:val="1"/>
      <w:marLeft w:val="0"/>
      <w:marRight w:val="0"/>
      <w:marTop w:val="0"/>
      <w:marBottom w:val="0"/>
      <w:divBdr>
        <w:top w:val="none" w:sz="0" w:space="0" w:color="auto"/>
        <w:left w:val="none" w:sz="0" w:space="0" w:color="auto"/>
        <w:bottom w:val="none" w:sz="0" w:space="0" w:color="auto"/>
        <w:right w:val="none" w:sz="0" w:space="0" w:color="auto"/>
      </w:divBdr>
    </w:div>
    <w:div w:id="1788892233">
      <w:bodyDiv w:val="1"/>
      <w:marLeft w:val="0"/>
      <w:marRight w:val="0"/>
      <w:marTop w:val="0"/>
      <w:marBottom w:val="0"/>
      <w:divBdr>
        <w:top w:val="none" w:sz="0" w:space="0" w:color="auto"/>
        <w:left w:val="none" w:sz="0" w:space="0" w:color="auto"/>
        <w:bottom w:val="none" w:sz="0" w:space="0" w:color="auto"/>
        <w:right w:val="none" w:sz="0" w:space="0" w:color="auto"/>
      </w:divBdr>
    </w:div>
    <w:div w:id="2078087702">
      <w:bodyDiv w:val="1"/>
      <w:marLeft w:val="0"/>
      <w:marRight w:val="0"/>
      <w:marTop w:val="0"/>
      <w:marBottom w:val="0"/>
      <w:divBdr>
        <w:top w:val="none" w:sz="0" w:space="0" w:color="auto"/>
        <w:left w:val="none" w:sz="0" w:space="0" w:color="auto"/>
        <w:bottom w:val="none" w:sz="0" w:space="0" w:color="auto"/>
        <w:right w:val="none" w:sz="0" w:space="0" w:color="auto"/>
      </w:divBdr>
      <w:divsChild>
        <w:div w:id="1424759894">
          <w:marLeft w:val="0"/>
          <w:marRight w:val="0"/>
          <w:marTop w:val="0"/>
          <w:marBottom w:val="0"/>
          <w:divBdr>
            <w:top w:val="none" w:sz="0" w:space="0" w:color="auto"/>
            <w:left w:val="none" w:sz="0" w:space="0" w:color="auto"/>
            <w:bottom w:val="none" w:sz="0" w:space="0" w:color="auto"/>
            <w:right w:val="none" w:sz="0" w:space="0" w:color="auto"/>
          </w:divBdr>
        </w:div>
        <w:div w:id="864057379">
          <w:marLeft w:val="-240"/>
          <w:marRight w:val="-240"/>
          <w:marTop w:val="0"/>
          <w:marBottom w:val="0"/>
          <w:divBdr>
            <w:top w:val="none" w:sz="0" w:space="0" w:color="auto"/>
            <w:left w:val="none" w:sz="0" w:space="0" w:color="auto"/>
            <w:bottom w:val="none" w:sz="0" w:space="0" w:color="auto"/>
            <w:right w:val="none" w:sz="0" w:space="0" w:color="auto"/>
          </w:divBdr>
          <w:divsChild>
            <w:div w:id="703095236">
              <w:marLeft w:val="0"/>
              <w:marRight w:val="0"/>
              <w:marTop w:val="0"/>
              <w:marBottom w:val="0"/>
              <w:divBdr>
                <w:top w:val="none" w:sz="0" w:space="0" w:color="auto"/>
                <w:left w:val="none" w:sz="0" w:space="0" w:color="auto"/>
                <w:bottom w:val="none" w:sz="0" w:space="0" w:color="auto"/>
                <w:right w:val="none" w:sz="0" w:space="0" w:color="auto"/>
              </w:divBdr>
              <w:divsChild>
                <w:div w:id="64482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4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hap.gov.ae/en/Pages/default.aspx" TargetMode="External"/><Relationship Id="rId13" Type="http://schemas.openxmlformats.org/officeDocument/2006/relationships/hyperlink" Target="https://reports.instantatlas.com/report/view/704ee0e6475b4af885051bcec15f0e2c/ARE" TargetMode="External"/><Relationship Id="rId18" Type="http://schemas.openxmlformats.org/officeDocument/2006/relationships/hyperlink" Target="http://www.hamdanjournal.org/article.asp?issn=2227-2437;year=2018;volume=11;issue=3;spage=105;epage=111;aulast=Razzak" TargetMode="External"/><Relationship Id="rId3" Type="http://schemas.openxmlformats.org/officeDocument/2006/relationships/styles" Target="styles.xml"/><Relationship Id="rId21" Type="http://schemas.openxmlformats.org/officeDocument/2006/relationships/hyperlink" Target="https://pdfs.semanticscholar.org/0a8a/70b60bdec0edf86637fb7b4492dcbbe4bd74.pdf" TargetMode="External"/><Relationship Id="rId7" Type="http://schemas.openxmlformats.org/officeDocument/2006/relationships/hyperlink" Target="https://www.who.int/ncds/surveillance/gshs/UAE-2016-gshs-fact-sheet.pdf?ua=1" TargetMode="External"/><Relationship Id="rId12" Type="http://schemas.openxmlformats.org/officeDocument/2006/relationships/hyperlink" Target="https://pdfs.semanticscholar.org/0a8a/70b60bdec0edf86637fb7b4492dcbbe4bd74.pdf" TargetMode="External"/><Relationship Id="rId17" Type="http://schemas.openxmlformats.org/officeDocument/2006/relationships/hyperlink" Target="https://www.who.int/nmh/countries/are_ar.pdf" TargetMode="External"/><Relationship Id="rId2" Type="http://schemas.openxmlformats.org/officeDocument/2006/relationships/numbering" Target="numbering.xml"/><Relationship Id="rId16" Type="http://schemas.openxmlformats.org/officeDocument/2006/relationships/hyperlink" Target="https://sheikhmohammed.ae/en-us/quotes" TargetMode="External"/><Relationship Id="rId20" Type="http://schemas.openxmlformats.org/officeDocument/2006/relationships/hyperlink" Target="http://www.emiratesdiabetessociety.com/what-we-do.php"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emiratesdiabetessociety.com/index.php" TargetMode="External"/><Relationship Id="rId5" Type="http://schemas.openxmlformats.org/officeDocument/2006/relationships/webSettings" Target="webSettings.xml"/><Relationship Id="rId15" Type="http://schemas.openxmlformats.org/officeDocument/2006/relationships/hyperlink" Target="https://www.uaesdgs.ae/" TargetMode="External"/><Relationship Id="rId23" Type="http://schemas.openxmlformats.org/officeDocument/2006/relationships/theme" Target="theme/theme1.xml"/><Relationship Id="rId10" Type="http://schemas.openxmlformats.org/officeDocument/2006/relationships/hyperlink" Target="https://npgc2021.ae/?lang=AR" TargetMode="External"/><Relationship Id="rId19" Type="http://schemas.openxmlformats.org/officeDocument/2006/relationships/hyperlink" Target="https://www.mohap.gov.ae/ar/aboutus/Pages/ProjectandInitiatives.aspx" TargetMode="External"/><Relationship Id="rId4" Type="http://schemas.openxmlformats.org/officeDocument/2006/relationships/settings" Target="settings.xml"/><Relationship Id="rId9" Type="http://schemas.openxmlformats.org/officeDocument/2006/relationships/hyperlink" Target="https://www.who.int/dietphysicalactivity/factsheet_adults/en/" TargetMode="External"/><Relationship Id="rId14" Type="http://schemas.openxmlformats.org/officeDocument/2006/relationships/hyperlink" Target="https://www.who.int/healthpromotion/a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ED444-E4E8-44C7-8351-9736A8B7B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INTERMID</dc:creator>
  <cp:lastModifiedBy>Adla</cp:lastModifiedBy>
  <cp:revision>2</cp:revision>
  <cp:lastPrinted>2019-09-23T11:57:00Z</cp:lastPrinted>
  <dcterms:created xsi:type="dcterms:W3CDTF">2019-10-13T09:36:00Z</dcterms:created>
  <dcterms:modified xsi:type="dcterms:W3CDTF">2019-10-13T09:36:00Z</dcterms:modified>
</cp:coreProperties>
</file>