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B6" w:rsidRPr="00AD33C9" w:rsidRDefault="001636B6" w:rsidP="001636B6">
      <w:pPr>
        <w:pStyle w:val="NormalWeb"/>
        <w:spacing w:before="0" w:beforeAutospacing="0" w:after="0" w:afterAutospacing="0" w:line="300" w:lineRule="auto"/>
        <w:rPr>
          <w:rFonts w:ascii="Noto Naskh" w:hAnsi="Noto Naskh"/>
          <w:b/>
          <w:bCs/>
        </w:rPr>
      </w:pPr>
      <w:r w:rsidRPr="00AD33C9">
        <w:rPr>
          <w:rFonts w:ascii="Noto Naskh" w:hAnsi="Noto Naskh"/>
          <w:b/>
          <w:bCs/>
        </w:rPr>
        <w:t>One Million Coders</w:t>
      </w:r>
    </w:p>
    <w:p w:rsidR="00F14286" w:rsidRDefault="00766912" w:rsidP="007E2718">
      <w:pPr>
        <w:pStyle w:val="NormalWeb"/>
        <w:spacing w:before="0" w:beforeAutospacing="0" w:after="0" w:afterAutospacing="0" w:line="300" w:lineRule="auto"/>
        <w:rPr>
          <w:rFonts w:ascii="Noto Naskh" w:hAnsi="Noto Naskh"/>
        </w:rPr>
      </w:pPr>
      <w:r w:rsidRPr="003B2DB3">
        <w:rPr>
          <w:rFonts w:ascii="Noto Naskh" w:hAnsi="Noto Naskh"/>
        </w:rPr>
        <w:t xml:space="preserve">In 2017, His Highness Sheikh Mohammed bin Rashid Al </w:t>
      </w:r>
      <w:proofErr w:type="spellStart"/>
      <w:r w:rsidRPr="003B2DB3">
        <w:rPr>
          <w:rFonts w:ascii="Noto Naskh" w:hAnsi="Noto Naskh"/>
        </w:rPr>
        <w:t>Maktoum</w:t>
      </w:r>
      <w:proofErr w:type="spellEnd"/>
      <w:r w:rsidRPr="003B2DB3">
        <w:rPr>
          <w:rFonts w:ascii="Noto Naskh" w:hAnsi="Noto Naskh"/>
        </w:rPr>
        <w:t>, Vice</w:t>
      </w:r>
      <w:r w:rsidR="007E2718">
        <w:rPr>
          <w:rFonts w:ascii="Noto Naskh" w:hAnsi="Noto Naskh"/>
        </w:rPr>
        <w:t>-</w:t>
      </w:r>
      <w:r w:rsidRPr="003B2DB3">
        <w:rPr>
          <w:rFonts w:ascii="Noto Naskh" w:hAnsi="Noto Naskh"/>
        </w:rPr>
        <w:t>President</w:t>
      </w:r>
      <w:r w:rsidR="007E2718">
        <w:rPr>
          <w:rFonts w:ascii="Noto Naskh" w:hAnsi="Noto Naskh"/>
        </w:rPr>
        <w:t xml:space="preserve"> and</w:t>
      </w:r>
      <w:r w:rsidRPr="003B2DB3">
        <w:rPr>
          <w:rFonts w:ascii="Noto Naskh" w:hAnsi="Noto Naskh"/>
        </w:rPr>
        <w:t xml:space="preserve"> Prime Minister </w:t>
      </w:r>
      <w:r w:rsidR="007E2718">
        <w:rPr>
          <w:rFonts w:ascii="Noto Naskh" w:hAnsi="Noto Naskh"/>
        </w:rPr>
        <w:t xml:space="preserve">of the UAE </w:t>
      </w:r>
      <w:r w:rsidRPr="003B2DB3">
        <w:rPr>
          <w:rFonts w:ascii="Noto Naskh" w:hAnsi="Noto Naskh"/>
        </w:rPr>
        <w:t xml:space="preserve">and Ruler of Dubai, </w:t>
      </w:r>
      <w:r w:rsidR="00F14286" w:rsidRPr="003B2DB3">
        <w:rPr>
          <w:rFonts w:ascii="Noto Naskh" w:hAnsi="Noto Naskh"/>
        </w:rPr>
        <w:t>launched the ‘</w:t>
      </w:r>
      <w:hyperlink r:id="rId5" w:tgtFrame="_blank" w:history="1">
        <w:r w:rsidR="00F14286">
          <w:rPr>
            <w:rStyle w:val="Hyperlink"/>
            <w:rFonts w:ascii="Noto Naskh" w:hAnsi="Noto Naskh"/>
            <w:color w:val="006500"/>
          </w:rPr>
          <w:t>One Million Arab Coders</w:t>
        </w:r>
      </w:hyperlink>
      <w:r w:rsidR="00F14286" w:rsidRPr="003B2DB3">
        <w:rPr>
          <w:rFonts w:ascii="Noto Naskh" w:hAnsi="Noto Naskh"/>
        </w:rPr>
        <w:t xml:space="preserve">’ initiative, </w:t>
      </w:r>
      <w:r w:rsidR="003B2DB3">
        <w:rPr>
          <w:rFonts w:ascii="Noto Naskh" w:hAnsi="Noto Naskh"/>
        </w:rPr>
        <w:t>an</w:t>
      </w:r>
      <w:r w:rsidR="00F14286" w:rsidRPr="003B2DB3">
        <w:rPr>
          <w:rFonts w:ascii="Noto Naskh" w:hAnsi="Noto Naskh"/>
        </w:rPr>
        <w:t xml:space="preserve"> educational platform that offers free exceptional </w:t>
      </w:r>
      <w:r w:rsidR="003B2DB3">
        <w:rPr>
          <w:rFonts w:ascii="Noto Naskh" w:hAnsi="Noto Naskh"/>
        </w:rPr>
        <w:t>courses</w:t>
      </w:r>
      <w:r w:rsidR="00F14286" w:rsidRPr="003B2DB3">
        <w:rPr>
          <w:rFonts w:ascii="Noto Naskh" w:hAnsi="Noto Naskh"/>
        </w:rPr>
        <w:t xml:space="preserve"> for individuals interested in developing their digital skills.</w:t>
      </w:r>
    </w:p>
    <w:p w:rsidR="007E2718" w:rsidRPr="003B2DB3" w:rsidRDefault="007E2718" w:rsidP="007E2718">
      <w:pPr>
        <w:pStyle w:val="NormalWeb"/>
        <w:spacing w:before="0" w:beforeAutospacing="0" w:after="0" w:afterAutospacing="0" w:line="300" w:lineRule="auto"/>
        <w:rPr>
          <w:rFonts w:ascii="Noto Naskh" w:hAnsi="Noto Naskh"/>
        </w:rPr>
      </w:pPr>
    </w:p>
    <w:p w:rsidR="00766912" w:rsidRDefault="00404B24" w:rsidP="00404B24">
      <w:pPr>
        <w:pStyle w:val="NormalWeb"/>
        <w:spacing w:before="0" w:beforeAutospacing="0" w:after="0" w:afterAutospacing="0" w:line="300" w:lineRule="auto"/>
        <w:rPr>
          <w:rFonts w:ascii="Noto Naskh" w:hAnsi="Noto Naskh"/>
        </w:rPr>
      </w:pPr>
      <w:r w:rsidRPr="003B2DB3">
        <w:rPr>
          <w:rFonts w:ascii="Noto Naskh" w:hAnsi="Noto Naskh"/>
        </w:rPr>
        <w:t xml:space="preserve">The </w:t>
      </w:r>
      <w:r w:rsidRPr="00404B24">
        <w:rPr>
          <w:rFonts w:ascii="Noto Naskh" w:hAnsi="Noto Naskh"/>
          <w:lang w:val="en-US"/>
        </w:rPr>
        <w:t xml:space="preserve">regional </w:t>
      </w:r>
      <w:r w:rsidRPr="00404B24">
        <w:rPr>
          <w:rFonts w:ascii="Noto Naskh" w:hAnsi="Noto Naskh"/>
        </w:rPr>
        <w:t xml:space="preserve">initiative comes in line with the UAE’s digital cooperation approach, and </w:t>
      </w:r>
      <w:r w:rsidR="00F14286" w:rsidRPr="00404B24">
        <w:rPr>
          <w:rFonts w:ascii="Noto Naskh" w:hAnsi="Noto Naskh"/>
        </w:rPr>
        <w:t>aims to empower one million young Arabs</w:t>
      </w:r>
      <w:r w:rsidR="009C49C3" w:rsidRPr="00404B24">
        <w:rPr>
          <w:rFonts w:ascii="Noto Naskh" w:hAnsi="Noto Naskh"/>
        </w:rPr>
        <w:t xml:space="preserve"> in three years</w:t>
      </w:r>
      <w:r w:rsidR="00F14286" w:rsidRPr="00404B24">
        <w:rPr>
          <w:rFonts w:ascii="Noto Naskh" w:hAnsi="Noto Naskh"/>
        </w:rPr>
        <w:t xml:space="preserve"> with the essential future skills required for the labour market </w:t>
      </w:r>
      <w:r w:rsidR="00F14286" w:rsidRPr="003B2DB3">
        <w:rPr>
          <w:rFonts w:ascii="Noto Naskh" w:hAnsi="Noto Naskh"/>
        </w:rPr>
        <w:t>by learning coding, the language of the future.</w:t>
      </w:r>
      <w:r w:rsidR="007E2718">
        <w:rPr>
          <w:rFonts w:ascii="Noto Naskh" w:hAnsi="Noto Naskh"/>
        </w:rPr>
        <w:t xml:space="preserve"> </w:t>
      </w:r>
      <w:r w:rsidR="00F14286" w:rsidRPr="003B2DB3">
        <w:rPr>
          <w:rFonts w:ascii="Noto Naskh" w:hAnsi="Noto Naskh"/>
        </w:rPr>
        <w:t>The initiative has four tracks: front-end web development, data analysis, full-stack web devel</w:t>
      </w:r>
      <w:r w:rsidR="00BF188F">
        <w:rPr>
          <w:rFonts w:ascii="Noto Naskh" w:hAnsi="Noto Naskh"/>
        </w:rPr>
        <w:t>opment and Android development.</w:t>
      </w:r>
    </w:p>
    <w:p w:rsidR="00766912" w:rsidRPr="003B2DB3" w:rsidRDefault="00766912" w:rsidP="001636B6">
      <w:pPr>
        <w:pStyle w:val="NormalWeb"/>
        <w:spacing w:before="0" w:beforeAutospacing="0" w:after="0" w:afterAutospacing="0" w:line="300" w:lineRule="auto"/>
        <w:rPr>
          <w:rFonts w:ascii="Noto Naskh" w:hAnsi="Noto Naskh"/>
        </w:rPr>
      </w:pPr>
      <w:bookmarkStart w:id="0" w:name="_GoBack"/>
      <w:bookmarkEnd w:id="0"/>
    </w:p>
    <w:p w:rsidR="00766912" w:rsidRPr="003B2DB3" w:rsidRDefault="00F14286" w:rsidP="001636B6">
      <w:pPr>
        <w:pStyle w:val="NormalWeb"/>
        <w:spacing w:before="0" w:beforeAutospacing="0" w:after="0" w:afterAutospacing="0" w:line="300" w:lineRule="auto"/>
        <w:rPr>
          <w:rFonts w:ascii="Noto Naskh" w:hAnsi="Noto Naskh"/>
        </w:rPr>
      </w:pPr>
      <w:r w:rsidRPr="003B2DB3">
        <w:rPr>
          <w:rFonts w:ascii="Noto Naskh" w:hAnsi="Noto Naskh"/>
        </w:rPr>
        <w:t>Under the initiative</w:t>
      </w:r>
      <w:r w:rsidR="00766912" w:rsidRPr="003B2DB3">
        <w:rPr>
          <w:rFonts w:ascii="Noto Naskh" w:hAnsi="Noto Naskh"/>
        </w:rPr>
        <w:t>:</w:t>
      </w:r>
    </w:p>
    <w:p w:rsidR="009C49C3" w:rsidRPr="003B2DB3" w:rsidRDefault="009C49C3" w:rsidP="001636B6">
      <w:pPr>
        <w:pStyle w:val="NormalWeb"/>
        <w:numPr>
          <w:ilvl w:val="0"/>
          <w:numId w:val="1"/>
        </w:numPr>
        <w:spacing w:before="0" w:beforeAutospacing="0" w:after="0" w:afterAutospacing="0" w:line="300" w:lineRule="auto"/>
        <w:rPr>
          <w:rFonts w:ascii="Noto Naskh" w:hAnsi="Noto Naskh"/>
        </w:rPr>
      </w:pPr>
      <w:r w:rsidRPr="003B2DB3">
        <w:rPr>
          <w:rFonts w:ascii="Noto Naskh" w:hAnsi="Noto Naskh"/>
        </w:rPr>
        <w:t xml:space="preserve">One million coders are planned to graduate from the course </w:t>
      </w:r>
      <w:r w:rsidR="00953C15">
        <w:rPr>
          <w:rFonts w:ascii="Noto Naskh" w:hAnsi="Noto Naskh"/>
        </w:rPr>
        <w:t>within 3 years</w:t>
      </w:r>
    </w:p>
    <w:p w:rsidR="00766912" w:rsidRPr="003B2DB3" w:rsidRDefault="00766912" w:rsidP="00404B24">
      <w:pPr>
        <w:pStyle w:val="NormalWeb"/>
        <w:numPr>
          <w:ilvl w:val="0"/>
          <w:numId w:val="1"/>
        </w:numPr>
        <w:spacing w:before="0" w:beforeAutospacing="0" w:after="0" w:afterAutospacing="0" w:line="300" w:lineRule="auto"/>
        <w:rPr>
          <w:rFonts w:ascii="Noto Naskh" w:hAnsi="Noto Naskh"/>
        </w:rPr>
      </w:pPr>
      <w:r w:rsidRPr="003B2DB3">
        <w:rPr>
          <w:rFonts w:ascii="Noto Naskh" w:hAnsi="Noto Naskh"/>
        </w:rPr>
        <w:t>Students get fre</w:t>
      </w:r>
      <w:r w:rsidR="00953C15">
        <w:rPr>
          <w:rFonts w:ascii="Noto Naskh" w:hAnsi="Noto Naskh"/>
        </w:rPr>
        <w:t xml:space="preserve">e high-quality online courses and </w:t>
      </w:r>
      <w:r w:rsidRPr="003B2DB3">
        <w:rPr>
          <w:rFonts w:ascii="Noto Naskh" w:hAnsi="Noto Naskh"/>
        </w:rPr>
        <w:t>certifications</w:t>
      </w:r>
    </w:p>
    <w:p w:rsidR="00766912" w:rsidRPr="003B2DB3" w:rsidRDefault="00766912" w:rsidP="00404B24">
      <w:pPr>
        <w:pStyle w:val="NormalWeb"/>
        <w:numPr>
          <w:ilvl w:val="0"/>
          <w:numId w:val="1"/>
        </w:numPr>
        <w:spacing w:before="0" w:beforeAutospacing="0" w:after="0" w:afterAutospacing="0" w:line="300" w:lineRule="auto"/>
        <w:rPr>
          <w:rFonts w:ascii="Noto Naskh" w:hAnsi="Noto Naskh"/>
        </w:rPr>
      </w:pPr>
      <w:r w:rsidRPr="003B2DB3">
        <w:rPr>
          <w:rFonts w:ascii="Noto Naskh" w:hAnsi="Noto Naskh"/>
        </w:rPr>
        <w:t xml:space="preserve">The first </w:t>
      </w:r>
      <w:r w:rsidR="00F14286" w:rsidRPr="003B2DB3">
        <w:rPr>
          <w:rFonts w:ascii="Noto Naskh" w:hAnsi="Noto Naskh"/>
        </w:rPr>
        <w:t>1</w:t>
      </w:r>
      <w:r w:rsidR="00A54777">
        <w:rPr>
          <w:rFonts w:ascii="Noto Naskh" w:hAnsi="Noto Naskh"/>
        </w:rPr>
        <w:t>,</w:t>
      </w:r>
      <w:r w:rsidR="00F14286" w:rsidRPr="003B2DB3">
        <w:rPr>
          <w:rFonts w:ascii="Noto Naskh" w:hAnsi="Noto Naskh"/>
        </w:rPr>
        <w:t xml:space="preserve">000 students </w:t>
      </w:r>
      <w:r w:rsidR="00A54777">
        <w:rPr>
          <w:rFonts w:ascii="Noto Naskh" w:hAnsi="Noto Naskh"/>
        </w:rPr>
        <w:t xml:space="preserve">with the highest rank </w:t>
      </w:r>
      <w:r w:rsidR="00F14286" w:rsidRPr="003B2DB3">
        <w:rPr>
          <w:rFonts w:ascii="Noto Naskh" w:hAnsi="Noto Naskh"/>
        </w:rPr>
        <w:t>get high-level scholar</w:t>
      </w:r>
      <w:r w:rsidR="00953C15">
        <w:rPr>
          <w:rFonts w:ascii="Noto Naskh" w:hAnsi="Noto Naskh"/>
        </w:rPr>
        <w:t>ships in one of the four tracks</w:t>
      </w:r>
    </w:p>
    <w:p w:rsidR="00766912" w:rsidRPr="003B2DB3" w:rsidRDefault="00766912" w:rsidP="00404B24">
      <w:pPr>
        <w:pStyle w:val="NormalWeb"/>
        <w:numPr>
          <w:ilvl w:val="0"/>
          <w:numId w:val="1"/>
        </w:numPr>
        <w:spacing w:before="0" w:beforeAutospacing="0" w:after="0" w:afterAutospacing="0" w:line="300" w:lineRule="auto"/>
        <w:rPr>
          <w:rFonts w:ascii="Noto Naskh" w:hAnsi="Noto Naskh"/>
        </w:rPr>
      </w:pPr>
      <w:r w:rsidRPr="003B2DB3">
        <w:rPr>
          <w:rFonts w:ascii="Noto Naskh" w:hAnsi="Noto Naskh"/>
        </w:rPr>
        <w:t>T</w:t>
      </w:r>
      <w:r w:rsidR="00F14286" w:rsidRPr="003B2DB3">
        <w:rPr>
          <w:rFonts w:ascii="Noto Naskh" w:hAnsi="Noto Naskh"/>
        </w:rPr>
        <w:t>he first</w:t>
      </w:r>
      <w:r w:rsidRPr="003B2DB3">
        <w:rPr>
          <w:rFonts w:ascii="Noto Naskh" w:hAnsi="Noto Naskh"/>
        </w:rPr>
        <w:t xml:space="preserve"> winner</w:t>
      </w:r>
      <w:r w:rsidR="00A54777">
        <w:rPr>
          <w:rFonts w:ascii="Noto Naskh" w:hAnsi="Noto Naskh"/>
        </w:rPr>
        <w:t xml:space="preserve"> get a prize of $1,000,000</w:t>
      </w:r>
    </w:p>
    <w:p w:rsidR="00F14286" w:rsidRPr="003B2DB3" w:rsidRDefault="00766912" w:rsidP="00404B24">
      <w:pPr>
        <w:pStyle w:val="NormalWeb"/>
        <w:numPr>
          <w:ilvl w:val="0"/>
          <w:numId w:val="1"/>
        </w:numPr>
        <w:spacing w:before="0" w:beforeAutospacing="0" w:after="0" w:afterAutospacing="0" w:line="300" w:lineRule="auto"/>
        <w:rPr>
          <w:rFonts w:ascii="Noto Naskh" w:hAnsi="Noto Naskh"/>
        </w:rPr>
      </w:pPr>
      <w:r w:rsidRPr="003B2DB3">
        <w:rPr>
          <w:rFonts w:ascii="Noto Naskh" w:hAnsi="Noto Naskh"/>
        </w:rPr>
        <w:t>T</w:t>
      </w:r>
      <w:r w:rsidR="00F14286" w:rsidRPr="003B2DB3">
        <w:rPr>
          <w:rFonts w:ascii="Noto Naskh" w:hAnsi="Noto Naskh"/>
        </w:rPr>
        <w:t xml:space="preserve">he first </w:t>
      </w:r>
      <w:r w:rsidR="00A54777">
        <w:rPr>
          <w:rFonts w:ascii="Noto Naskh" w:hAnsi="Noto Naskh"/>
        </w:rPr>
        <w:t>10</w:t>
      </w:r>
      <w:r w:rsidR="00F14286" w:rsidRPr="003B2DB3">
        <w:rPr>
          <w:rFonts w:ascii="Noto Naskh" w:hAnsi="Noto Naskh"/>
        </w:rPr>
        <w:t xml:space="preserve"> students </w:t>
      </w:r>
      <w:r w:rsidR="00A54777">
        <w:rPr>
          <w:rFonts w:ascii="Noto Naskh" w:hAnsi="Noto Naskh"/>
        </w:rPr>
        <w:t xml:space="preserve">with the highest rank </w:t>
      </w:r>
      <w:r w:rsidR="00F14286" w:rsidRPr="003B2DB3">
        <w:rPr>
          <w:rFonts w:ascii="Noto Naskh" w:hAnsi="Noto Naskh"/>
        </w:rPr>
        <w:t xml:space="preserve">get </w:t>
      </w:r>
      <w:r w:rsidRPr="003B2DB3">
        <w:rPr>
          <w:rFonts w:ascii="Noto Naskh" w:hAnsi="Noto Naskh"/>
        </w:rPr>
        <w:t>$</w:t>
      </w:r>
      <w:r w:rsidR="00F14286" w:rsidRPr="003B2DB3">
        <w:rPr>
          <w:rFonts w:ascii="Noto Naskh" w:hAnsi="Noto Naskh"/>
        </w:rPr>
        <w:t>50,000.</w:t>
      </w:r>
    </w:p>
    <w:p w:rsidR="00766912" w:rsidRPr="003B2DB3" w:rsidRDefault="00766912" w:rsidP="001636B6">
      <w:pPr>
        <w:pStyle w:val="NormalWeb"/>
        <w:spacing w:before="0" w:beforeAutospacing="0" w:after="0" w:afterAutospacing="0" w:line="300" w:lineRule="auto"/>
        <w:rPr>
          <w:rFonts w:ascii="Noto Naskh" w:hAnsi="Noto Naskh"/>
        </w:rPr>
      </w:pPr>
    </w:p>
    <w:p w:rsidR="000B3548" w:rsidRDefault="006536E1" w:rsidP="001636B6">
      <w:pPr>
        <w:spacing w:after="0" w:line="300" w:lineRule="auto"/>
        <w:rPr>
          <w:rFonts w:ascii="Noto Naskh" w:eastAsia="Times New Roman" w:hAnsi="Noto Naskh" w:cs="Times New Roman"/>
          <w:sz w:val="24"/>
          <w:szCs w:val="24"/>
          <w:lang w:eastAsia="en-GB"/>
        </w:rPr>
      </w:pPr>
      <w:r>
        <w:rPr>
          <w:rFonts w:ascii="Noto Naskh" w:eastAsia="Times New Roman" w:hAnsi="Noto Naskh" w:cs="Times New Roman"/>
          <w:sz w:val="24"/>
          <w:szCs w:val="24"/>
          <w:lang w:eastAsia="en-GB"/>
        </w:rPr>
        <w:t>In the first year, m</w:t>
      </w:r>
      <w:r w:rsidR="00766912" w:rsidRPr="003B2DB3">
        <w:rPr>
          <w:rFonts w:ascii="Noto Naskh" w:eastAsia="Times New Roman" w:hAnsi="Noto Naskh" w:cs="Times New Roman"/>
          <w:sz w:val="24"/>
          <w:szCs w:val="24"/>
          <w:lang w:eastAsia="en-GB"/>
        </w:rPr>
        <w:t xml:space="preserve">ore than 375,000 individuals registered for the first edition of the initiative, which seeks to train 1 million Arab coders over three years. Over 22,000 people from 150 countries around the world completed the programme </w:t>
      </w:r>
      <w:r w:rsidR="003B2DB3">
        <w:rPr>
          <w:rFonts w:ascii="Noto Naskh" w:eastAsia="Times New Roman" w:hAnsi="Noto Naskh" w:cs="Times New Roman"/>
          <w:sz w:val="24"/>
          <w:szCs w:val="24"/>
          <w:lang w:eastAsia="en-GB"/>
        </w:rPr>
        <w:t>in the first year</w:t>
      </w:r>
      <w:r w:rsidR="00182E89">
        <w:rPr>
          <w:rFonts w:ascii="Noto Naskh" w:eastAsia="Times New Roman" w:hAnsi="Noto Naskh" w:cs="Times New Roman"/>
          <w:sz w:val="24"/>
          <w:szCs w:val="24"/>
          <w:lang w:eastAsia="en-GB"/>
        </w:rPr>
        <w:t xml:space="preserve">. </w:t>
      </w:r>
      <w:r w:rsidR="00766912" w:rsidRPr="003B2DB3">
        <w:rPr>
          <w:rFonts w:ascii="Noto Naskh" w:eastAsia="Times New Roman" w:hAnsi="Noto Naskh" w:cs="Times New Roman"/>
          <w:sz w:val="24"/>
          <w:szCs w:val="24"/>
          <w:lang w:eastAsia="en-GB"/>
        </w:rPr>
        <w:t xml:space="preserve">About 3,600 tutors from large companies around the world are involved in the </w:t>
      </w:r>
      <w:r w:rsidR="003B2DB3" w:rsidRPr="003B2DB3">
        <w:rPr>
          <w:rFonts w:ascii="Noto Naskh" w:eastAsia="Times New Roman" w:hAnsi="Noto Naskh" w:cs="Times New Roman"/>
          <w:sz w:val="24"/>
          <w:szCs w:val="24"/>
          <w:lang w:eastAsia="en-GB"/>
        </w:rPr>
        <w:t>initiative, which</w:t>
      </w:r>
      <w:r w:rsidR="00766912" w:rsidRPr="003B2DB3">
        <w:rPr>
          <w:rFonts w:ascii="Noto Naskh" w:eastAsia="Times New Roman" w:hAnsi="Noto Naskh" w:cs="Times New Roman"/>
          <w:sz w:val="24"/>
          <w:szCs w:val="24"/>
          <w:lang w:eastAsia="en-GB"/>
        </w:rPr>
        <w:t xml:space="preserve"> features 1.5 million training hours.</w:t>
      </w:r>
    </w:p>
    <w:p w:rsidR="00E15B8A" w:rsidRDefault="00E15B8A" w:rsidP="001636B6">
      <w:pPr>
        <w:spacing w:after="0" w:line="300" w:lineRule="auto"/>
        <w:rPr>
          <w:rFonts w:ascii="Noto Naskh" w:eastAsia="Times New Roman" w:hAnsi="Noto Naskh" w:cs="Times New Roman"/>
          <w:sz w:val="24"/>
          <w:szCs w:val="24"/>
          <w:lang w:eastAsia="en-GB"/>
        </w:rPr>
      </w:pPr>
    </w:p>
    <w:p w:rsidR="00E15B8A" w:rsidRDefault="00BF188F" w:rsidP="001636B6">
      <w:pPr>
        <w:spacing w:after="0" w:line="300" w:lineRule="auto"/>
        <w:rPr>
          <w:rFonts w:ascii="Noto Naskh" w:eastAsia="Times New Roman" w:hAnsi="Noto Naskh" w:cs="Times New Roman"/>
          <w:sz w:val="24"/>
          <w:szCs w:val="24"/>
          <w:lang w:eastAsia="en-GB"/>
        </w:rPr>
      </w:pPr>
      <w:r w:rsidRPr="00BF188F">
        <w:rPr>
          <w:rFonts w:ascii="Noto Naskh" w:eastAsia="Times New Roman" w:hAnsi="Noto Naskh" w:cs="Times New Roman"/>
          <w:sz w:val="24"/>
          <w:szCs w:val="24"/>
          <w:lang w:eastAsia="en-GB"/>
        </w:rPr>
        <w:t xml:space="preserve">The initiative </w:t>
      </w:r>
      <w:r>
        <w:rPr>
          <w:rFonts w:ascii="Noto Naskh" w:eastAsia="Times New Roman" w:hAnsi="Noto Naskh" w:cs="Times New Roman"/>
          <w:sz w:val="24"/>
          <w:szCs w:val="24"/>
          <w:lang w:eastAsia="en-GB"/>
        </w:rPr>
        <w:t>will</w:t>
      </w:r>
      <w:r w:rsidRPr="00BF188F">
        <w:rPr>
          <w:rFonts w:ascii="Noto Naskh" w:eastAsia="Times New Roman" w:hAnsi="Noto Naskh" w:cs="Times New Roman"/>
          <w:sz w:val="24"/>
          <w:szCs w:val="24"/>
          <w:lang w:eastAsia="en-GB"/>
        </w:rPr>
        <w:t xml:space="preserve"> empower the Arab youth</w:t>
      </w:r>
      <w:r>
        <w:rPr>
          <w:rFonts w:ascii="Noto Naskh" w:eastAsia="Times New Roman" w:hAnsi="Noto Naskh" w:cs="Times New Roman"/>
          <w:sz w:val="24"/>
          <w:szCs w:val="24"/>
          <w:lang w:eastAsia="en-GB"/>
        </w:rPr>
        <w:t xml:space="preserve"> through </w:t>
      </w:r>
      <w:r w:rsidRPr="00BF188F">
        <w:rPr>
          <w:rFonts w:ascii="Noto Naskh" w:eastAsia="Times New Roman" w:hAnsi="Noto Naskh" w:cs="Times New Roman"/>
          <w:sz w:val="24"/>
          <w:szCs w:val="24"/>
          <w:lang w:eastAsia="en-GB"/>
        </w:rPr>
        <w:t>providing them with job opportunities in the field of modern technologies, qualifying them, refining their skills, enriching their knowledge, developing their capabilities and building their experiences in the advanced sciences fields</w:t>
      </w:r>
      <w:r>
        <w:rPr>
          <w:rFonts w:ascii="Noto Naskh" w:eastAsia="Times New Roman" w:hAnsi="Noto Naskh" w:cs="Times New Roman"/>
          <w:sz w:val="24"/>
          <w:szCs w:val="24"/>
          <w:lang w:eastAsia="en-GB"/>
        </w:rPr>
        <w:t xml:space="preserve">. </w:t>
      </w:r>
    </w:p>
    <w:p w:rsidR="00E15B8A" w:rsidRDefault="00E15B8A" w:rsidP="001636B6">
      <w:pPr>
        <w:spacing w:after="0" w:line="300" w:lineRule="auto"/>
        <w:rPr>
          <w:rFonts w:ascii="Noto Naskh" w:eastAsia="Times New Roman" w:hAnsi="Noto Naskh" w:cs="Times New Roman"/>
          <w:sz w:val="24"/>
          <w:szCs w:val="24"/>
          <w:lang w:eastAsia="en-GB"/>
        </w:rPr>
      </w:pPr>
    </w:p>
    <w:p w:rsidR="00BF188F" w:rsidRDefault="00BF188F" w:rsidP="00AD33C9">
      <w:pPr>
        <w:spacing w:after="0" w:line="300" w:lineRule="auto"/>
        <w:rPr>
          <w:rFonts w:ascii="Noto Naskh" w:eastAsia="Times New Roman" w:hAnsi="Noto Naskh" w:cs="Times New Roman"/>
          <w:sz w:val="24"/>
          <w:szCs w:val="24"/>
          <w:lang w:eastAsia="en-GB"/>
        </w:rPr>
      </w:pPr>
      <w:r>
        <w:rPr>
          <w:rFonts w:ascii="Noto Naskh" w:eastAsia="Times New Roman" w:hAnsi="Noto Naskh" w:cs="Times New Roman"/>
          <w:sz w:val="24"/>
          <w:szCs w:val="24"/>
          <w:lang w:eastAsia="en-GB"/>
        </w:rPr>
        <w:t>It will further provide</w:t>
      </w:r>
      <w:r w:rsidRPr="00BF188F">
        <w:rPr>
          <w:rFonts w:ascii="Noto Naskh" w:eastAsia="Times New Roman" w:hAnsi="Noto Naskh" w:cs="Times New Roman"/>
          <w:sz w:val="24"/>
          <w:szCs w:val="24"/>
          <w:lang w:eastAsia="en-GB"/>
        </w:rPr>
        <w:t xml:space="preserve"> them with niche scientific training, helping them master the programming language and excel in it, to be ready to deal with all future digital economic requirements efficiently. This, in turn, will contribute to the advancement of </w:t>
      </w:r>
      <w:r w:rsidR="00AD33C9">
        <w:rPr>
          <w:rFonts w:ascii="Noto Naskh" w:eastAsia="Times New Roman" w:hAnsi="Noto Naskh" w:cs="Times New Roman"/>
          <w:sz w:val="24"/>
          <w:szCs w:val="24"/>
          <w:lang w:eastAsia="en-GB"/>
        </w:rPr>
        <w:t xml:space="preserve">the </w:t>
      </w:r>
      <w:r w:rsidRPr="00BF188F">
        <w:rPr>
          <w:rFonts w:ascii="Noto Naskh" w:eastAsia="Times New Roman" w:hAnsi="Noto Naskh" w:cs="Times New Roman"/>
          <w:sz w:val="24"/>
          <w:szCs w:val="24"/>
          <w:lang w:eastAsia="en-GB"/>
        </w:rPr>
        <w:t>Arab countries, stimulating innovation</w:t>
      </w:r>
      <w:r w:rsidR="00AD33C9">
        <w:rPr>
          <w:rFonts w:ascii="Noto Naskh" w:eastAsia="Times New Roman" w:hAnsi="Noto Naskh" w:cs="Times New Roman"/>
          <w:sz w:val="24"/>
          <w:szCs w:val="24"/>
          <w:lang w:eastAsia="en-GB"/>
        </w:rPr>
        <w:t xml:space="preserve"> and</w:t>
      </w:r>
      <w:r w:rsidRPr="00BF188F">
        <w:rPr>
          <w:rFonts w:ascii="Noto Naskh" w:eastAsia="Times New Roman" w:hAnsi="Noto Naskh" w:cs="Times New Roman"/>
          <w:sz w:val="24"/>
          <w:szCs w:val="24"/>
          <w:lang w:eastAsia="en-GB"/>
        </w:rPr>
        <w:t xml:space="preserve"> making a positive difference.</w:t>
      </w:r>
    </w:p>
    <w:p w:rsidR="006536E1" w:rsidRPr="003B2DB3" w:rsidRDefault="006536E1" w:rsidP="001636B6">
      <w:pPr>
        <w:spacing w:after="0" w:line="300" w:lineRule="auto"/>
        <w:rPr>
          <w:rFonts w:ascii="Noto Naskh" w:eastAsia="Times New Roman" w:hAnsi="Noto Naskh" w:cs="Times New Roman"/>
          <w:sz w:val="24"/>
          <w:szCs w:val="24"/>
          <w:lang w:eastAsia="en-GB"/>
        </w:rPr>
      </w:pPr>
    </w:p>
    <w:sectPr w:rsidR="006536E1" w:rsidRPr="003B2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F7DB7"/>
    <w:multiLevelType w:val="hybridMultilevel"/>
    <w:tmpl w:val="CF9636A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86"/>
    <w:rsid w:val="000B3548"/>
    <w:rsid w:val="001636B6"/>
    <w:rsid w:val="00182E89"/>
    <w:rsid w:val="003B1BC3"/>
    <w:rsid w:val="003B2DB3"/>
    <w:rsid w:val="00404B24"/>
    <w:rsid w:val="00413912"/>
    <w:rsid w:val="006536E1"/>
    <w:rsid w:val="0068646F"/>
    <w:rsid w:val="00766912"/>
    <w:rsid w:val="007E2718"/>
    <w:rsid w:val="00916D15"/>
    <w:rsid w:val="00953C15"/>
    <w:rsid w:val="009C49C3"/>
    <w:rsid w:val="00A54777"/>
    <w:rsid w:val="00AD33C9"/>
    <w:rsid w:val="00BF188F"/>
    <w:rsid w:val="00E15B8A"/>
    <w:rsid w:val="00F142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2487"/>
  <w15:chartTrackingRefBased/>
  <w15:docId w15:val="{2F2B782E-8C58-4D89-B91B-B0F0EE9B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2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14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abcoders.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Farghal</dc:creator>
  <cp:keywords/>
  <dc:description/>
  <cp:lastModifiedBy>Sapana Patil</cp:lastModifiedBy>
  <cp:revision>17</cp:revision>
  <dcterms:created xsi:type="dcterms:W3CDTF">2019-10-23T05:35:00Z</dcterms:created>
  <dcterms:modified xsi:type="dcterms:W3CDTF">2019-10-24T06:50:00Z</dcterms:modified>
</cp:coreProperties>
</file>